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dpis1"/>
        <w:ind w:left="2124" w:firstLine="708"/>
        <w:rPr/>
      </w:pPr>
      <w:r>
        <w:rPr/>
        <w:t xml:space="preserve">                              </w:t>
      </w:r>
    </w:p>
    <w:p>
      <w:pPr>
        <w:pStyle w:val="Nadpis1"/>
        <w:ind w:left="2124" w:firstLine="708"/>
        <w:rPr/>
      </w:pPr>
      <w:r>
        <w:rPr/>
      </w:r>
    </w:p>
    <w:p>
      <w:pPr>
        <w:pStyle w:val="Nadpis1"/>
        <w:ind w:left="2124" w:firstLine="708"/>
        <w:rPr/>
      </w:pPr>
      <w:r>
        <w:rPr/>
        <w:t xml:space="preserve">                                     </w:t>
      </w:r>
      <w:r>
        <w:rPr>
          <w:rFonts w:cs="Arial" w:ascii="Arial" w:hAnsi="Arial"/>
          <w:szCs w:val="24"/>
        </w:rPr>
        <w:t>Městský úřad Nové Město na Moravě</w:t>
      </w:r>
    </w:p>
    <w:p>
      <w:pPr>
        <w:pStyle w:val="Nadpis1"/>
        <w:ind w:left="0" w:firstLine="708"/>
        <w:rPr/>
      </w:pPr>
      <w:r>
        <w:rPr>
          <w:rFonts w:eastAsia="Arial" w:cs="Arial" w:ascii="Arial" w:hAnsi="Arial"/>
          <w:szCs w:val="24"/>
        </w:rPr>
        <w:t xml:space="preserve">                                                                 </w:t>
      </w:r>
      <w:r>
        <w:rPr>
          <w:rFonts w:cs="Arial" w:ascii="Arial" w:hAnsi="Arial"/>
          <w:szCs w:val="24"/>
        </w:rPr>
        <w:t xml:space="preserve">odbor stavební a životního prostředí                            </w:t>
      </w:r>
    </w:p>
    <w:p>
      <w:pPr>
        <w:pStyle w:val="Nadpis1"/>
        <w:ind w:left="0" w:firstLine="708"/>
        <w:rPr/>
      </w:pPr>
      <w:r>
        <w:rPr>
          <w:rFonts w:eastAsia="Arial" w:cs="Arial" w:ascii="Arial" w:hAnsi="Arial"/>
          <w:szCs w:val="24"/>
        </w:rPr>
        <w:t xml:space="preserve">                                                                 </w:t>
      </w:r>
      <w:r>
        <w:rPr>
          <w:rFonts w:eastAsia="Arial" w:cs="Arial" w:ascii="Arial" w:hAnsi="Arial"/>
          <w:szCs w:val="24"/>
        </w:rPr>
        <w:t>Vratislavovo nám.</w:t>
      </w:r>
      <w:r>
        <w:rPr>
          <w:rFonts w:cs="Arial" w:ascii="Arial" w:hAnsi="Arial"/>
          <w:szCs w:val="24"/>
        </w:rPr>
        <w:t xml:space="preserve"> 103</w:t>
      </w:r>
    </w:p>
    <w:p>
      <w:pPr>
        <w:pStyle w:val="Nadpis1"/>
        <w:ind w:left="0" w:firstLine="708"/>
        <w:rPr/>
      </w:pPr>
      <w:r>
        <w:rPr>
          <w:rFonts w:eastAsia="Arial" w:cs="Arial" w:ascii="Arial" w:hAnsi="Arial"/>
          <w:szCs w:val="24"/>
        </w:rPr>
        <w:t xml:space="preserve">                                                                 </w:t>
      </w:r>
      <w:r>
        <w:rPr>
          <w:rFonts w:cs="Arial" w:ascii="Arial" w:hAnsi="Arial"/>
          <w:szCs w:val="24"/>
        </w:rPr>
        <w:t>592 31 Nové Město na Moravě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8"/>
          <w:szCs w:val="28"/>
        </w:rPr>
        <w:t xml:space="preserve">PŘIPOMÍNKA / NÁMITKA K NÁVRHU ZMĚNY Č. 2 ÚZEMNÍHO  PLÁNU  NOVÉ MĚSTO NA MORAVĚ – </w:t>
      </w:r>
      <w:r>
        <w:rPr>
          <w:rFonts w:cs="Arial" w:ascii="Arial" w:hAnsi="Arial"/>
          <w:b/>
          <w:sz w:val="28"/>
          <w:szCs w:val="28"/>
        </w:rPr>
        <w:t>OPAKOVANÉ VEŘEJNÉ PROJEDNÁNÍ</w:t>
      </w:r>
    </w:p>
    <w:p>
      <w:pPr>
        <w:pStyle w:val="Nadpiszkona"/>
        <w:spacing w:before="0" w:after="0"/>
        <w:jc w:val="both"/>
        <w:rPr>
          <w:rFonts w:ascii="Arial" w:hAnsi="Arial" w:cs="Arial"/>
          <w:b w:val="false"/>
          <w:b w:val="false"/>
          <w:sz w:val="20"/>
        </w:rPr>
      </w:pPr>
      <w:r>
        <w:rPr/>
      </w:r>
    </w:p>
    <w:p>
      <w:pPr>
        <w:pStyle w:val="Nadpiszkona"/>
        <w:spacing w:before="0" w:after="0"/>
        <w:jc w:val="both"/>
        <w:rPr/>
      </w:pPr>
      <w:r>
        <w:rPr>
          <w:rFonts w:cs="Arial" w:ascii="Arial" w:hAnsi="Arial"/>
          <w:b w:val="false"/>
          <w:sz w:val="20"/>
        </w:rPr>
        <w:t>uplatněná podle ustanovení § 52  (§ 53) a § 55b zákona č.183/2006 Sb., o územním plánování a stavebním řádu, ve znění pozdějších předpisů (dále jen „stavební zákon“)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>V celém textu bude označena podtržením „námitka“, pokud je splněn § 52 odst. (2) stavebního zákona: Námitky proti návrhu územního plánu mohou podat pouze vlastníci pozemků a staveb dotčených návrhem řešení, oprávněný investor a zástupce veřejnosti.</w:t>
      </w:r>
    </w:p>
    <w:p>
      <w:pPr>
        <w:pStyle w:val="Normal"/>
        <w:jc w:val="both"/>
        <w:rPr/>
      </w:pPr>
      <w:r>
        <w:rPr>
          <w:rFonts w:cs="Arial" w:ascii="Arial" w:hAnsi="Arial"/>
        </w:rPr>
        <w:t>V ostatních případech bude označena podtržením „připomínka“.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120" w:after="0"/>
        <w:rPr/>
      </w:pPr>
      <w:r>
        <w:rPr>
          <w:rFonts w:cs="Arial" w:ascii="Arial" w:hAnsi="Arial"/>
          <w:b/>
          <w:sz w:val="24"/>
          <w:szCs w:val="24"/>
        </w:rPr>
        <w:t>I.    Identifikační údaje pro evidenci připomínky/námitky</w:t>
      </w:r>
    </w:p>
    <w:p>
      <w:pPr>
        <w:pStyle w:val="Normal"/>
        <w:tabs>
          <w:tab w:val="clear" w:pos="708"/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200" w:after="0"/>
        <w:rPr/>
      </w:pPr>
      <w:r>
        <w:rPr>
          <w:rFonts w:cs="Arial" w:ascii="Arial" w:hAnsi="Arial"/>
          <w:sz w:val="24"/>
          <w:szCs w:val="24"/>
        </w:rPr>
        <w:t>Jméno a příjmení 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240" w:after="0"/>
        <w:rPr/>
      </w:pPr>
      <w:r>
        <w:rPr>
          <w:rFonts w:cs="Arial" w:ascii="Arial" w:hAnsi="Arial"/>
          <w:sz w:val="24"/>
          <w:szCs w:val="24"/>
        </w:rPr>
        <w:t>Adresa trvalého bydliště………………………………………………………………………..</w:t>
      </w:r>
    </w:p>
    <w:p>
      <w:pPr>
        <w:pStyle w:val="Normal"/>
        <w:spacing w:before="120" w:after="0"/>
        <w:jc w:val="both"/>
        <w:rPr/>
      </w:pPr>
      <w:r>
        <w:rPr>
          <w:rFonts w:cs="Arial" w:ascii="Arial" w:hAnsi="Arial"/>
          <w:sz w:val="24"/>
          <w:szCs w:val="24"/>
        </w:rPr>
        <w:t>Podává-li připomínku/námitku více navrhovatelů, jsou údaje o nich připojené v samostatné příloze:</w:t>
      </w:r>
    </w:p>
    <w:p>
      <w:pPr>
        <w:pStyle w:val="Normal"/>
        <w:tabs>
          <w:tab w:val="clear" w:pos="708"/>
          <w:tab w:val="left" w:pos="426" w:leader="none"/>
          <w:tab w:val="left" w:pos="4536" w:leader="none"/>
          <w:tab w:val="left" w:pos="4706" w:leader="none"/>
        </w:tabs>
        <w:spacing w:before="120" w:after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0" w:name="__Fieldmark__28_1215363031"/>
      <w:bookmarkStart w:id="1" w:name="__Fieldmark__28_1215363031"/>
      <w:bookmarkEnd w:id="1"/>
      <w:r>
        <w:rPr/>
      </w:r>
      <w:r>
        <w:rPr/>
        <w:fldChar w:fldCharType="end"/>
      </w:r>
      <w:bookmarkStart w:id="2" w:name="__Fieldmark__0_1196303638"/>
      <w:bookmarkStart w:id="3" w:name="__Fieldmark__30_218446019"/>
      <w:bookmarkEnd w:id="2"/>
      <w:bookmarkEnd w:id="3"/>
      <w:r>
        <w:rPr>
          <w:rFonts w:cs="Arial" w:ascii="Arial" w:hAnsi="Arial"/>
          <w:sz w:val="24"/>
          <w:szCs w:val="24"/>
        </w:rPr>
        <w:t xml:space="preserve">   ano              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  <w:rFonts w:cs="Arial" w:ascii="Arial" w:hAnsi="Arial"/>
        </w:rPr>
        <w:instrText> FORMCHECKBOX </w:instrText>
      </w:r>
      <w:r>
        <w:rPr>
          <w:sz w:val="24"/>
          <w:szCs w:val="24"/>
          <w:rFonts w:cs="Arial" w:ascii="Arial" w:hAnsi="Arial"/>
        </w:rPr>
        <w:fldChar w:fldCharType="separate"/>
      </w:r>
      <w:bookmarkStart w:id="4" w:name="__Fieldmark__38_1215363031"/>
      <w:bookmarkStart w:id="5" w:name="__Fieldmark__38_1215363031"/>
      <w:bookmarkEnd w:id="5"/>
      <w:r>
        <w:rPr>
          <w:rFonts w:cs="Arial" w:ascii="Arial" w:hAnsi="Arial"/>
          <w:sz w:val="24"/>
          <w:szCs w:val="24"/>
        </w:rPr>
      </w:r>
      <w:r>
        <w:rPr>
          <w:sz w:val="24"/>
          <w:szCs w:val="24"/>
          <w:rFonts w:cs="Arial" w:ascii="Arial" w:hAnsi="Arial"/>
        </w:rPr>
        <w:fldChar w:fldCharType="end"/>
      </w:r>
      <w:bookmarkStart w:id="6" w:name="__Fieldmark__1_1196303638"/>
      <w:bookmarkStart w:id="7" w:name="__Fieldmark__35_218446019"/>
      <w:bookmarkEnd w:id="6"/>
      <w:bookmarkEnd w:id="7"/>
      <w:r>
        <w:rPr>
          <w:rFonts w:cs="Arial" w:ascii="Arial" w:hAnsi="Arial"/>
          <w:sz w:val="24"/>
          <w:szCs w:val="24"/>
        </w:rPr>
        <w:t xml:space="preserve">   ne</w:t>
      </w:r>
    </w:p>
    <w:p>
      <w:pPr>
        <w:pStyle w:val="Normal"/>
        <w:tabs>
          <w:tab w:val="clear" w:pos="708"/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60"/>
        <w:rPr/>
      </w:pPr>
      <w:r>
        <w:rPr>
          <w:rFonts w:cs="Arial" w:ascii="Arial" w:hAnsi="Arial"/>
          <w:b/>
          <w:sz w:val="24"/>
          <w:szCs w:val="24"/>
        </w:rPr>
        <w:t>II.    obsah připomínky/námitky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/>
        <mc:AlternateContent>
          <mc:Choice Requires="wps">
            <w:drawing>
              <wp:inline distT="0" distB="0" distL="0" distR="0">
                <wp:extent cx="5852795" cy="2823845"/>
                <wp:effectExtent l="0" t="0" r="0" b="0"/>
                <wp:docPr id="1" name="Tvar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282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Tvar1" fillcolor="white" stroked="t" style="position:absolute;margin-left:0pt;margin-top:-222.35pt;width:460.75pt;height:222.25pt;mso-wrap-style:square;v-text-anchor:top;mso-position-vertical:top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Obsahrm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Obsahrm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Obsahrm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Obsahrm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Obsahrm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Obsahrm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Obsahrm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Obsahrm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Obsahrm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Obsahrm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Obsahrm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Obsahrm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Obsahrm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Obsahrm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Obsahrm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Obsahrm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Obsahrm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Obsahrm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Obsahrm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Obsahrm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Obsahrm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Obsahrm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Obsahrm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Obsahrmce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before="0" w:after="6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0" w:after="6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0" w:after="60"/>
        <w:rPr/>
      </w:pPr>
      <w:r>
        <w:rPr>
          <w:rFonts w:cs="Arial" w:ascii="Arial" w:hAnsi="Arial"/>
          <w:b/>
          <w:sz w:val="24"/>
          <w:szCs w:val="24"/>
        </w:rPr>
        <w:t>III.    odůvodnění připomínky/námitky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/>
        <mc:AlternateContent>
          <mc:Choice Requires="wps">
            <w:drawing>
              <wp:inline distT="0" distB="0" distL="0" distR="0">
                <wp:extent cx="5852795" cy="3752215"/>
                <wp:effectExtent l="0" t="0" r="0" b="0"/>
                <wp:docPr id="3" name="Tvar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37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Tvar2" fillcolor="white" stroked="t" style="position:absolute;margin-left:0pt;margin-top:-295.45pt;width:460.75pt;height:295.35pt;mso-wrap-style:none;v-text-anchor:middle;mso-position-vertical:top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Obsahrmce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b/>
          <w:sz w:val="24"/>
          <w:szCs w:val="24"/>
        </w:rPr>
        <w:t>IV.    vymezení území dotčeného připomínkou/námitkou</w:t>
      </w:r>
    </w:p>
    <w:p>
      <w:pPr>
        <w:pStyle w:val="Normal"/>
        <w:spacing w:before="60" w:after="60"/>
        <w:jc w:val="both"/>
        <w:rPr/>
      </w:pPr>
      <w:r>
        <w:rPr>
          <w:rFonts w:cs="Arial" w:ascii="Arial" w:hAnsi="Arial"/>
        </w:rPr>
        <w:t>Území je nutné vymezit zejména uvedením katastrálního území a dále uvedením  parcelních čísel pozemků, případně názvů ulic nebo jiných údajů umožňujících jednoznačnou lokalizaci území. Vymezení území je vhodné doplnit grafickou přílohou.</w:t>
      </w:r>
    </w:p>
    <w:p>
      <w:pPr>
        <w:pStyle w:val="Normal"/>
        <w:spacing w:before="60" w:after="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60" w:after="0"/>
        <w:rPr>
          <w:rFonts w:ascii="Arial" w:hAnsi="Arial" w:cs="Arial"/>
          <w:sz w:val="24"/>
          <w:szCs w:val="24"/>
        </w:rPr>
      </w:pPr>
      <w:r>
        <w:rPr/>
        <mc:AlternateContent>
          <mc:Choice Requires="wps">
            <w:drawing>
              <wp:inline distT="0" distB="0" distL="0" distR="0">
                <wp:extent cx="5881370" cy="1356995"/>
                <wp:effectExtent l="0" t="0" r="0" b="0"/>
                <wp:docPr id="5" name="Tvar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600" cy="135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Tvar3" fillcolor="white" stroked="t" style="position:absolute;margin-left:0pt;margin-top:-106.85pt;width:463pt;height:106.75pt;mso-wrap-style:none;v-text-anchor:middle;mso-position-vertical:top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Obsahrmce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before="120" w:after="0"/>
        <w:jc w:val="both"/>
        <w:rPr/>
      </w:pPr>
      <w:r>
        <w:rPr>
          <w:rFonts w:cs="Arial" w:ascii="Arial" w:hAnsi="Arial"/>
          <w:sz w:val="24"/>
          <w:szCs w:val="24"/>
        </w:rPr>
        <w:t>Vymezení území  je doplněno grafickou přílohou:</w:t>
      </w:r>
    </w:p>
    <w:p>
      <w:pPr>
        <w:pStyle w:val="Normal"/>
        <w:tabs>
          <w:tab w:val="clear" w:pos="708"/>
          <w:tab w:val="left" w:pos="426" w:leader="none"/>
          <w:tab w:val="left" w:pos="4536" w:leader="none"/>
          <w:tab w:val="left" w:pos="4706" w:leader="none"/>
        </w:tabs>
        <w:spacing w:before="120" w:after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8" w:name="__Fieldmark__63_1215363031"/>
      <w:bookmarkStart w:id="9" w:name="__Fieldmark__63_1215363031"/>
      <w:bookmarkEnd w:id="9"/>
      <w:r>
        <w:rPr/>
      </w:r>
      <w:r>
        <w:rPr/>
        <w:fldChar w:fldCharType="end"/>
      </w:r>
      <w:bookmarkStart w:id="10" w:name="__Fieldmark__2_1196303638"/>
      <w:bookmarkStart w:id="11" w:name="__Fieldmark__54_218446019"/>
      <w:bookmarkEnd w:id="10"/>
      <w:bookmarkEnd w:id="11"/>
      <w:r>
        <w:rPr>
          <w:rFonts w:cs="Arial" w:ascii="Arial" w:hAnsi="Arial"/>
          <w:sz w:val="24"/>
          <w:szCs w:val="24"/>
        </w:rPr>
        <w:t xml:space="preserve">   ano              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  <w:rFonts w:cs="Arial" w:ascii="Arial" w:hAnsi="Arial"/>
        </w:rPr>
        <w:instrText> FORMCHECKBOX </w:instrText>
      </w:r>
      <w:r>
        <w:rPr>
          <w:sz w:val="24"/>
          <w:szCs w:val="24"/>
          <w:rFonts w:cs="Arial" w:ascii="Arial" w:hAnsi="Arial"/>
        </w:rPr>
        <w:fldChar w:fldCharType="separate"/>
      </w:r>
      <w:bookmarkStart w:id="12" w:name="__Fieldmark__73_1215363031"/>
      <w:bookmarkStart w:id="13" w:name="__Fieldmark__73_1215363031"/>
      <w:bookmarkEnd w:id="13"/>
      <w:r>
        <w:rPr>
          <w:rFonts w:cs="Arial" w:ascii="Arial" w:hAnsi="Arial"/>
          <w:sz w:val="24"/>
          <w:szCs w:val="24"/>
        </w:rPr>
      </w:r>
      <w:r>
        <w:rPr>
          <w:sz w:val="24"/>
          <w:szCs w:val="24"/>
          <w:rFonts w:cs="Arial" w:ascii="Arial" w:hAnsi="Arial"/>
        </w:rPr>
        <w:fldChar w:fldCharType="end"/>
      </w:r>
      <w:bookmarkStart w:id="14" w:name="__Fieldmark__3_1196303638"/>
      <w:bookmarkStart w:id="15" w:name="__Fieldmark__59_218446019"/>
      <w:bookmarkEnd w:id="14"/>
      <w:bookmarkEnd w:id="15"/>
      <w:r>
        <w:rPr>
          <w:rFonts w:cs="Arial" w:ascii="Arial" w:hAnsi="Arial"/>
          <w:sz w:val="24"/>
          <w:szCs w:val="24"/>
        </w:rPr>
        <w:t xml:space="preserve">   ne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rPr/>
      </w:pPr>
      <w:r>
        <w:rPr>
          <w:rFonts w:cs="Arial" w:ascii="Arial" w:hAnsi="Arial"/>
          <w:sz w:val="24"/>
          <w:szCs w:val="24"/>
        </w:rPr>
        <w:t>dne…………………………………………………………………………………….</w:t>
      </w:r>
    </w:p>
    <w:p>
      <w:pPr>
        <w:pStyle w:val="Normal"/>
        <w:rPr/>
      </w:pPr>
      <w:r>
        <w:rPr>
          <w:rFonts w:cs="Arial" w:ascii="Arial" w:hAnsi="Arial"/>
          <w:szCs w:val="24"/>
        </w:rPr>
        <w:tab/>
        <w:tab/>
        <w:tab/>
        <w:tab/>
        <w:tab/>
        <w:tab/>
        <w:tab/>
      </w:r>
      <w:r>
        <w:rPr>
          <w:rFonts w:cs="Arial" w:ascii="Arial" w:hAnsi="Arial"/>
          <w:sz w:val="24"/>
          <w:szCs w:val="24"/>
        </w:rPr>
        <w:t xml:space="preserve">                podpis podávajícího 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8" w:right="1418" w:header="0" w:top="709" w:footer="709" w:bottom="1418" w:gutter="0"/>
      <w:pgNumType w:fmt="decimal"/>
      <w:formProt w:val="false"/>
      <w:textDirection w:val="lrTb"/>
      <w:docGrid w:type="default" w:linePitch="600" w:charSpace="4915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43535" cy="140335"/>
              <wp:effectExtent l="0" t="0" r="0" b="0"/>
              <wp:wrapSquare wrapText="bothSides"/>
              <wp:docPr id="7" name="Obrázek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3080" cy="13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pat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1800" rIns="1800" tIns="1800" bIns="18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ázek1" fillcolor="white" stroked="f" style="position:absolute;margin-left:213.25pt;margin-top:0.05pt;width:26.95pt;height:10.95pt;mso-wrap-style:square;v-text-anchor:top;mso-position-horizontal:center;mso-position-horizontal-relative:margin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Zpat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zh-CN" w:bidi="ar-SA"/>
    </w:rPr>
  </w:style>
  <w:style w:type="paragraph" w:styleId="Nadpis1">
    <w:name w:val="Heading 1"/>
    <w:basedOn w:val="Normal"/>
    <w:next w:val="Normal"/>
    <w:qFormat/>
    <w:pPr>
      <w:keepNext w:val="true"/>
      <w:spacing w:lineRule="atLeast" w:line="240"/>
      <w:ind w:left="0" w:firstLine="708"/>
      <w:outlineLvl w:val="0"/>
    </w:pPr>
    <w:rPr>
      <w:sz w:val="24"/>
    </w:rPr>
  </w:style>
  <w:style w:type="paragraph" w:styleId="Nadpis2">
    <w:name w:val="Heading 2"/>
    <w:basedOn w:val="Normal"/>
    <w:next w:val="Normal"/>
    <w:qFormat/>
    <w:pPr>
      <w:keepNext w:val="true"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al"/>
    <w:next w:val="Normal"/>
    <w:qFormat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Wingdings" w:hAnsi="Wingdings" w:cs="Wingdings"/>
      <w:sz w:val="26"/>
    </w:rPr>
  </w:style>
  <w:style w:type="character" w:styleId="WW8Num3z0" w:customStyle="1">
    <w:name w:val="WW8Num3z0"/>
    <w:qFormat/>
    <w:rPr/>
  </w:style>
  <w:style w:type="character" w:styleId="WW8Num4z0" w:customStyle="1">
    <w:name w:val="WW8Num4z0"/>
    <w:qFormat/>
    <w:rPr/>
  </w:style>
  <w:style w:type="character" w:styleId="WW8Num5z0" w:customStyle="1">
    <w:name w:val="WW8Num5z0"/>
    <w:qFormat/>
    <w:rPr/>
  </w:style>
  <w:style w:type="character" w:styleId="WW8Num6z0" w:customStyle="1">
    <w:name w:val="WW8Num6z0"/>
    <w:qFormat/>
    <w:rPr/>
  </w:style>
  <w:style w:type="character" w:styleId="WW8Num7z0" w:customStyle="1">
    <w:name w:val="WW8Num7z0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1z0" w:customStyle="1">
    <w:name w:val="WW8Num11z0"/>
    <w:qFormat/>
    <w:rPr/>
  </w:style>
  <w:style w:type="character" w:styleId="WW8Num12z0" w:customStyle="1">
    <w:name w:val="WW8Num12z0"/>
    <w:qFormat/>
    <w:rPr/>
  </w:style>
  <w:style w:type="character" w:styleId="WW8Num13z0" w:customStyle="1">
    <w:name w:val="WW8Num13z0"/>
    <w:qFormat/>
    <w:rPr/>
  </w:style>
  <w:style w:type="character" w:styleId="WW8Num14z0" w:customStyle="1">
    <w:name w:val="WW8Num14z0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7z0" w:customStyle="1">
    <w:name w:val="WW8Num17z0"/>
    <w:qFormat/>
    <w:rPr/>
  </w:style>
  <w:style w:type="character" w:styleId="WW8Num18z0" w:customStyle="1">
    <w:name w:val="WW8Num18z0"/>
    <w:qFormat/>
    <w:rPr/>
  </w:style>
  <w:style w:type="character" w:styleId="WW8Num19z0" w:customStyle="1">
    <w:name w:val="WW8Num19z0"/>
    <w:qFormat/>
    <w:rPr/>
  </w:style>
  <w:style w:type="character" w:styleId="WW8Num20z0" w:customStyle="1">
    <w:name w:val="WW8Num20z0"/>
    <w:qFormat/>
    <w:rPr>
      <w:rFonts w:ascii="Symbol" w:hAnsi="Symbol" w:cs="Symbol"/>
    </w:rPr>
  </w:style>
  <w:style w:type="character" w:styleId="WW8Num20z1" w:customStyle="1">
    <w:name w:val="WW8Num20z1"/>
    <w:qFormat/>
    <w:rPr>
      <w:rFonts w:ascii="Courier New" w:hAnsi="Courier New" w:cs="Courier New"/>
    </w:rPr>
  </w:style>
  <w:style w:type="character" w:styleId="WW8Num20z2" w:customStyle="1">
    <w:name w:val="WW8Num20z2"/>
    <w:qFormat/>
    <w:rPr>
      <w:rFonts w:ascii="Wingdings" w:hAnsi="Wingdings" w:cs="Wingdings"/>
    </w:rPr>
  </w:style>
  <w:style w:type="character" w:styleId="WW8Num21z0" w:customStyle="1">
    <w:name w:val="WW8Num21z0"/>
    <w:qFormat/>
    <w:rPr/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>
      <w:rFonts w:ascii="Courier New" w:hAnsi="Courier New" w:cs="Courier New"/>
    </w:rPr>
  </w:style>
  <w:style w:type="character" w:styleId="WW8Num22z2" w:customStyle="1">
    <w:name w:val="WW8Num22z2"/>
    <w:qFormat/>
    <w:rPr>
      <w:rFonts w:ascii="Wingdings" w:hAnsi="Wingdings" w:cs="Wingdings"/>
    </w:rPr>
  </w:style>
  <w:style w:type="character" w:styleId="WW8Num22z3" w:customStyle="1">
    <w:name w:val="WW8Num22z3"/>
    <w:qFormat/>
    <w:rPr>
      <w:rFonts w:ascii="Symbol" w:hAnsi="Symbol" w:cs="Symbol"/>
    </w:rPr>
  </w:style>
  <w:style w:type="character" w:styleId="WW8Num23z0" w:customStyle="1">
    <w:name w:val="WW8Num23z0"/>
    <w:qFormat/>
    <w:rPr/>
  </w:style>
  <w:style w:type="character" w:styleId="WW8Num24z0" w:customStyle="1">
    <w:name w:val="WW8Num24z0"/>
    <w:qFormat/>
    <w:rPr/>
  </w:style>
  <w:style w:type="character" w:styleId="WW8Num25z0" w:customStyle="1">
    <w:name w:val="WW8Num25z0"/>
    <w:qFormat/>
    <w:rPr/>
  </w:style>
  <w:style w:type="character" w:styleId="WW8Num26z0" w:customStyle="1">
    <w:name w:val="WW8Num26z0"/>
    <w:qFormat/>
    <w:rPr/>
  </w:style>
  <w:style w:type="character" w:styleId="WW8Num27z0" w:customStyle="1">
    <w:name w:val="WW8Num27z0"/>
    <w:qFormat/>
    <w:rPr/>
  </w:style>
  <w:style w:type="character" w:styleId="WW8Num28z0" w:customStyle="1">
    <w:name w:val="WW8Num28z0"/>
    <w:qFormat/>
    <w:rPr/>
  </w:style>
  <w:style w:type="character" w:styleId="WW8Num29z0" w:customStyle="1">
    <w:name w:val="WW8Num29z0"/>
    <w:qFormat/>
    <w:rPr/>
  </w:style>
  <w:style w:type="character" w:styleId="WW8Num30z0" w:customStyle="1">
    <w:name w:val="WW8Num30z0"/>
    <w:qFormat/>
    <w:rPr>
      <w:rFonts w:ascii="Wingdings" w:hAnsi="Wingdings" w:cs="Wingdings"/>
      <w:sz w:val="26"/>
    </w:rPr>
  </w:style>
  <w:style w:type="character" w:styleId="WW8Num31z0" w:customStyle="1">
    <w:name w:val="WW8Num31z0"/>
    <w:qFormat/>
    <w:rPr/>
  </w:style>
  <w:style w:type="character" w:styleId="WW8Num32z0" w:customStyle="1">
    <w:name w:val="WW8Num32z0"/>
    <w:qFormat/>
    <w:rPr/>
  </w:style>
  <w:style w:type="character" w:styleId="WW8Num33z0" w:customStyle="1">
    <w:name w:val="WW8Num33z0"/>
    <w:qFormat/>
    <w:rPr/>
  </w:style>
  <w:style w:type="character" w:styleId="Standardnpsmoodstavce1" w:customStyle="1">
    <w:name w:val="Standardní písmo odstavce1"/>
    <w:qFormat/>
    <w:rPr/>
  </w:style>
  <w:style w:type="character" w:styleId="Pagenumber">
    <w:name w:val="page number"/>
    <w:basedOn w:val="Standardnpsmoodstavce1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lotextu">
    <w:name w:val="Body Text"/>
    <w:basedOn w:val="Normal"/>
    <w:pPr>
      <w:widowControl w:val="false"/>
      <w:jc w:val="both"/>
    </w:pPr>
    <w:rPr>
      <w:sz w:val="24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Odsazentlatextu">
    <w:name w:val="Body Text Indent"/>
    <w:basedOn w:val="Normal"/>
    <w:pPr>
      <w:widowControl w:val="false"/>
    </w:pPr>
    <w:rPr>
      <w:b/>
      <w:sz w:val="24"/>
    </w:rPr>
  </w:style>
  <w:style w:type="paragraph" w:styleId="Zhlavazpat">
    <w:name w:val="Záhlaví a zápatí"/>
    <w:basedOn w:val="Normal"/>
    <w:qFormat/>
    <w:pPr/>
    <w:rPr/>
  </w:style>
  <w:style w:type="paragraph" w:styleId="Zpat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kladntextodsazen21" w:customStyle="1">
    <w:name w:val="Základní text odsazený 21"/>
    <w:basedOn w:val="Normal"/>
    <w:qFormat/>
    <w:pPr>
      <w:widowControl w:val="false"/>
      <w:ind w:left="705" w:hanging="705"/>
      <w:jc w:val="both"/>
    </w:pPr>
    <w:rPr>
      <w:sz w:val="24"/>
    </w:rPr>
  </w:style>
  <w:style w:type="paragraph" w:styleId="Zhlav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kladntext21" w:customStyle="1">
    <w:name w:val="Základní text 21"/>
    <w:basedOn w:val="Normal"/>
    <w:qFormat/>
    <w:pPr>
      <w:spacing w:before="0" w:after="120"/>
      <w:jc w:val="both"/>
    </w:pPr>
    <w:rPr>
      <w:sz w:val="24"/>
    </w:rPr>
  </w:style>
  <w:style w:type="paragraph" w:styleId="Zkladntext31" w:customStyle="1">
    <w:name w:val="Základní text 31"/>
    <w:basedOn w:val="Normal"/>
    <w:qFormat/>
    <w:pPr>
      <w:jc w:val="both"/>
    </w:pPr>
    <w:rPr>
      <w:b/>
      <w:sz w:val="24"/>
    </w:rPr>
  </w:style>
  <w:style w:type="paragraph" w:styleId="BodyText2" w:customStyle="1">
    <w:name w:val="Body Text 2"/>
    <w:basedOn w:val="Normal"/>
    <w:qFormat/>
    <w:pPr/>
    <w:rPr>
      <w:rFonts w:ascii="Arial" w:hAnsi="Arial" w:cs="Arial"/>
      <w:i/>
      <w:sz w:val="22"/>
    </w:rPr>
  </w:style>
  <w:style w:type="paragraph" w:styleId="BodyTextIndent3" w:customStyle="1">
    <w:name w:val="Body Text Indent 3"/>
    <w:basedOn w:val="Normal"/>
    <w:qFormat/>
    <w:pPr>
      <w:tabs>
        <w:tab w:val="clear" w:pos="708"/>
        <w:tab w:val="left" w:pos="142" w:leader="none"/>
        <w:tab w:val="left" w:pos="567" w:leader="none"/>
      </w:tabs>
      <w:ind w:left="426" w:hanging="284"/>
      <w:jc w:val="both"/>
    </w:pPr>
    <w:rPr>
      <w:rFonts w:ascii="Arial" w:hAnsi="Arial" w:cs="Arial"/>
      <w:sz w:val="22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adpiszkona" w:customStyle="1">
    <w:name w:val="nadpis zákona"/>
    <w:basedOn w:val="Normal"/>
    <w:next w:val="Normal"/>
    <w:qFormat/>
    <w:pPr>
      <w:keepNext w:val="true"/>
      <w:keepLines/>
      <w:spacing w:before="120" w:after="0"/>
      <w:jc w:val="center"/>
    </w:pPr>
    <w:rPr>
      <w:b/>
      <w:sz w:val="24"/>
    </w:rPr>
  </w:style>
  <w:style w:type="paragraph" w:styleId="Styl2" w:customStyle="1">
    <w:name w:val="Styl2"/>
    <w:basedOn w:val="Normal"/>
    <w:qFormat/>
    <w:pPr>
      <w:tabs>
        <w:tab w:val="clear" w:pos="708"/>
        <w:tab w:val="left" w:pos="426" w:leader="none"/>
        <w:tab w:val="left" w:pos="2127" w:leader="none"/>
      </w:tabs>
      <w:spacing w:before="120" w:after="0"/>
    </w:pPr>
    <w:rPr>
      <w:bCs/>
      <w:sz w:val="24"/>
      <w:szCs w:val="24"/>
    </w:rPr>
  </w:style>
  <w:style w:type="paragraph" w:styleId="Styl1" w:customStyle="1">
    <w:name w:val="Styl1"/>
    <w:basedOn w:val="Normal"/>
    <w:qFormat/>
    <w:pPr>
      <w:tabs>
        <w:tab w:val="clear" w:pos="708"/>
        <w:tab w:val="left" w:pos="-284" w:leader="none"/>
      </w:tabs>
      <w:spacing w:before="120" w:after="0"/>
      <w:ind w:left="425" w:hanging="425"/>
    </w:pPr>
    <w:rPr>
      <w:b/>
      <w:bCs/>
      <w:sz w:val="24"/>
      <w:szCs w:val="24"/>
    </w:rPr>
  </w:style>
  <w:style w:type="paragraph" w:styleId="Styl1Char" w:customStyle="1">
    <w:name w:val="Styl1 Char"/>
    <w:basedOn w:val="Normal"/>
    <w:qFormat/>
    <w:pPr>
      <w:tabs>
        <w:tab w:val="clear" w:pos="708"/>
        <w:tab w:val="left" w:pos="-284" w:leader="none"/>
        <w:tab w:val="left" w:pos="6379" w:leader="none"/>
      </w:tabs>
      <w:spacing w:before="120" w:after="0"/>
    </w:pPr>
    <w:rPr>
      <w:sz w:val="24"/>
      <w:szCs w:val="24"/>
    </w:rPr>
  </w:style>
  <w:style w:type="paragraph" w:styleId="Rozvrendokumentu1" w:customStyle="1">
    <w:name w:val="Rozvržení dokumentu1"/>
    <w:basedOn w:val="Normal"/>
    <w:qFormat/>
    <w:pPr>
      <w:shd w:val="clear" w:color="auto" w:fill="000080"/>
    </w:pPr>
    <w:rPr>
      <w:rFonts w:ascii="Tahoma" w:hAnsi="Tahoma" w:cs="Tahoma"/>
    </w:rPr>
  </w:style>
  <w:style w:type="paragraph" w:styleId="Obsahrmce" w:customStyle="1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LibreOffice/7.0.6.2$Windows_X86_64 LibreOffice_project/144abb84a525d8e30c9dbbefa69cbbf2d8d4ae3b</Application>
  <AppVersion>15.0000</AppVersion>
  <Pages>2</Pages>
  <Words>192</Words>
  <Characters>1337</Characters>
  <CharactersWithSpaces>1893</CharactersWithSpaces>
  <Paragraphs>26</Paragraphs>
  <Company>Město Nové Město na Moravě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2021-03-09T07:51:00Z</dcterms:created>
  <dc:creator>Magistrát města Mostu</dc:creator>
  <dc:description/>
  <dc:language>cs-CZ</dc:language>
  <cp:lastModifiedBy/>
  <cp:lastPrinted>1995-11-21T16:41:00Z</cp:lastPrinted>
  <dcterms:modified xsi:type="dcterms:W3CDTF">2022-05-26T10:55:42Z</dcterms:modified>
  <cp:revision>4</cp:revision>
  <dc:subject/>
  <dc:title>PRAVIDLA  PRODEJE  POZEMKŮ MĚSTA MOSTU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