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both"/>
        <w:rPr>
          <w:rFonts w:ascii="Verdana" w:hAnsi="Verdana" w:eastAsia="Calibri" w:cs="Arial"/>
          <w:bCs/>
          <w:sz w:val="20"/>
          <w:szCs w:val="18"/>
        </w:rPr>
      </w:pPr>
      <w:r>
        <w:rPr>
          <w:rFonts w:eastAsia="Calibri" w:cs="Arial" w:ascii="Verdana" w:hAnsi="Verdana"/>
          <w:bCs/>
          <w:sz w:val="20"/>
          <w:szCs w:val="18"/>
        </w:rPr>
        <w:t>Městský úřad Nové Město na Moravě</w:t>
      </w:r>
    </w:p>
    <w:p>
      <w:pPr>
        <w:pStyle w:val="Normal"/>
        <w:spacing w:lineRule="auto" w:line="252" w:before="0" w:after="0"/>
        <w:jc w:val="both"/>
        <w:rPr>
          <w:rFonts w:ascii="Verdana" w:hAnsi="Verdana" w:eastAsia="Calibri" w:cs="Arial"/>
          <w:bCs/>
          <w:sz w:val="20"/>
          <w:szCs w:val="18"/>
        </w:rPr>
      </w:pPr>
      <w:r>
        <w:rPr>
          <w:rFonts w:eastAsia="Calibri" w:cs="Arial" w:ascii="Verdana" w:hAnsi="Verdana"/>
          <w:bCs/>
          <w:sz w:val="20"/>
          <w:szCs w:val="18"/>
        </w:rPr>
        <w:t xml:space="preserve">Odbor stavební a životního prostředí </w:t>
      </w:r>
    </w:p>
    <w:p>
      <w:pPr>
        <w:pStyle w:val="Normal"/>
        <w:spacing w:lineRule="auto" w:line="252" w:before="0" w:after="0"/>
        <w:jc w:val="both"/>
        <w:rPr>
          <w:rFonts w:ascii="Verdana" w:hAnsi="Verdana" w:eastAsia="Calibri" w:cs="Arial"/>
          <w:bCs/>
          <w:sz w:val="20"/>
          <w:szCs w:val="18"/>
        </w:rPr>
      </w:pPr>
      <w:r>
        <w:rPr>
          <w:rFonts w:eastAsia="Calibri" w:cs="Arial" w:ascii="Verdana" w:hAnsi="Verdana"/>
          <w:bCs/>
          <w:sz w:val="20"/>
          <w:szCs w:val="18"/>
        </w:rPr>
        <w:t>Vratislavovo náměstí 103</w:t>
      </w:r>
    </w:p>
    <w:p>
      <w:pPr>
        <w:pStyle w:val="Normal"/>
        <w:spacing w:lineRule="auto" w:line="252" w:before="0" w:after="0"/>
        <w:jc w:val="both"/>
        <w:rPr>
          <w:rFonts w:ascii="Verdana" w:hAnsi="Verdana" w:eastAsia="Calibri" w:cs="Arial"/>
          <w:bCs/>
          <w:sz w:val="20"/>
          <w:szCs w:val="18"/>
        </w:rPr>
      </w:pPr>
      <w:r>
        <w:rPr>
          <w:rFonts w:eastAsia="Calibri" w:cs="Arial" w:ascii="Verdana" w:hAnsi="Verdana"/>
          <w:bCs/>
          <w:sz w:val="20"/>
          <w:szCs w:val="18"/>
        </w:rPr>
        <w:t>592 31 Nové Město na Moravě</w:t>
      </w:r>
    </w:p>
    <w:p>
      <w:pPr>
        <w:pStyle w:val="Normal"/>
        <w:spacing w:lineRule="auto" w:line="252" w:before="0" w:after="0"/>
        <w:jc w:val="both"/>
        <w:rPr>
          <w:rFonts w:ascii="Verdana" w:hAnsi="Verdana" w:eastAsia="Calibri" w:cs="Arial"/>
          <w:bCs/>
          <w:sz w:val="20"/>
          <w:szCs w:val="18"/>
        </w:rPr>
      </w:pPr>
      <w:r>
        <w:rPr>
          <w:rFonts w:eastAsia="Calibri" w:cs="Arial" w:ascii="Verdana" w:hAnsi="Verdana"/>
          <w:bCs/>
          <w:sz w:val="20"/>
          <w:szCs w:val="18"/>
        </w:rPr>
        <w:t xml:space="preserve"> </w:t>
      </w:r>
    </w:p>
    <w:p>
      <w:pPr>
        <w:pStyle w:val="Normal"/>
        <w:jc w:val="center"/>
        <w:rPr>
          <w:rFonts w:ascii="Verdana" w:hAnsi="Verdana" w:eastAsia="Calibri" w:cs="Arial"/>
          <w:b/>
          <w:b/>
          <w:sz w:val="20"/>
          <w:szCs w:val="18"/>
        </w:rPr>
      </w:pPr>
      <w:r>
        <w:rPr>
          <w:rFonts w:eastAsia="Calibri" w:cs="Arial" w:ascii="Verdana" w:hAnsi="Verdana"/>
          <w:b/>
          <w:sz w:val="20"/>
          <w:szCs w:val="18"/>
        </w:rPr>
      </w:r>
    </w:p>
    <w:p>
      <w:pPr>
        <w:pStyle w:val="Normal"/>
        <w:jc w:val="center"/>
        <w:rPr>
          <w:rFonts w:ascii="Verdana" w:hAnsi="Verdana" w:eastAsia="Calibri" w:cs="Arial"/>
          <w:b/>
          <w:b/>
          <w:sz w:val="20"/>
          <w:szCs w:val="18"/>
        </w:rPr>
      </w:pPr>
      <w:r>
        <w:rPr>
          <w:rFonts w:eastAsia="Calibri" w:cs="Arial" w:ascii="Verdana" w:hAnsi="Verdana"/>
          <w:b/>
          <w:sz w:val="20"/>
          <w:szCs w:val="18"/>
        </w:rPr>
        <w:t>ŽÁDOST O ZÁVAZNÉ STANOVISKO</w:t>
      </w:r>
    </w:p>
    <w:p>
      <w:pPr>
        <w:pStyle w:val="Normal"/>
        <w:jc w:val="center"/>
        <w:rPr>
          <w:rFonts w:ascii="Verdana" w:hAnsi="Verdana" w:eastAsia="Calibri" w:cs="Arial"/>
          <w:sz w:val="20"/>
          <w:szCs w:val="18"/>
        </w:rPr>
      </w:pPr>
      <w:r>
        <w:rPr>
          <w:rFonts w:eastAsia="Calibri" w:cs="Arial" w:ascii="Verdana" w:hAnsi="Verdana"/>
          <w:sz w:val="20"/>
          <w:szCs w:val="18"/>
        </w:rPr>
        <w:t>podle § 2 odst. 1 a § 6 zákona č. 148/2023 Sb., o jednotném environmentálním stanovisku (dále jen „ZJES“)</w:t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Identifikační údaje žadatele </w:t>
      </w:r>
      <w:r>
        <w:rPr>
          <w:rFonts w:ascii="Verdana" w:hAnsi="Verdana"/>
          <w:i/>
          <w:color w:val="FF0000"/>
          <w:sz w:val="20"/>
          <w:szCs w:val="20"/>
        </w:rPr>
        <w:t>(případně též zmocněnce)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příjmení/název právnické osoby </w:t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datum narození/IČO </w:t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adresa </w:t>
        <w:tab/>
      </w:r>
    </w:p>
    <w:p>
      <w:pPr>
        <w:pStyle w:val="Normal"/>
        <w:tabs>
          <w:tab w:val="clear" w:pos="708"/>
          <w:tab w:val="left" w:pos="3969" w:leader="dot"/>
          <w:tab w:val="left" w:pos="4962" w:leader="none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color w:val="FF0000"/>
          <w:sz w:val="20"/>
          <w:szCs w:val="20"/>
        </w:rPr>
        <w:t>(případně)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telefon </w:t>
        <w:tab/>
        <w:t>… e-mail …………………………………………………………………</w:t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>datová schránka: ………………………………</w:t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Základní údaje o záměru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Označení záměru: </w:t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Dotčené pozemky: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72" w:leader="dot"/>
        </w:tabs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pozemky jsou uvedeny v samostatné příloze, která je součástí žádosti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0"/>
              <w:szCs w:val="20"/>
              <w:lang w:val="en-US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ANO 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0"/>
              <w:szCs w:val="20"/>
              <w:lang w:val="en-US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NE</w:t>
      </w:r>
    </w:p>
    <w:p>
      <w:pPr>
        <w:pStyle w:val="Normal"/>
        <w:tabs>
          <w:tab w:val="clear" w:pos="708"/>
          <w:tab w:val="left" w:pos="3828" w:leader="dot"/>
          <w:tab w:val="left" w:pos="8505" w:leader="none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parc. č. </w:t>
        <w:tab/>
        <w:t>katastrální území …………………………………………………….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color w:val="FF0000"/>
          <w:sz w:val="20"/>
          <w:szCs w:val="20"/>
        </w:rPr>
        <w:t>(případně)</w:t>
      </w:r>
      <w:r>
        <w:rPr>
          <w:rFonts w:ascii="Verdana" w:hAnsi="Verdana"/>
          <w:sz w:val="20"/>
          <w:szCs w:val="20"/>
        </w:rPr>
        <w:t xml:space="preserve"> adresa záměru (ulice, číslo popisné/orientační)</w:t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Stručný popis záměru: </w:t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Účel žádosti o vydání závazného stanoviska</w:t>
      </w:r>
    </w:p>
    <w:p>
      <w:pPr>
        <w:pStyle w:val="Normal"/>
        <w:rPr>
          <w:rFonts w:ascii="Verdana" w:hAnsi="Verdana" w:eastAsia="Calibri" w:cs="Arial"/>
          <w:i/>
          <w:i/>
          <w:color w:val="FF0000"/>
          <w:sz w:val="20"/>
          <w:szCs w:val="20"/>
        </w:rPr>
      </w:pPr>
      <w:r>
        <w:rPr>
          <w:rFonts w:eastAsia="Calibri" w:cs="Arial" w:ascii="Verdana" w:hAnsi="Verdana"/>
          <w:i/>
          <w:color w:val="FF0000"/>
          <w:sz w:val="20"/>
          <w:szCs w:val="20"/>
        </w:rPr>
        <w:t>(identifikace následného/následných řízení podle § 1 ZJES)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Rozsah žádosti o vydání závazného stanoviska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eastAsia="Calibri" w:cs="Arial" w:ascii="Verdana" w:hAnsi="Verdana"/>
          <w:i/>
          <w:color w:val="FF0000"/>
          <w:sz w:val="20"/>
          <w:szCs w:val="20"/>
        </w:rPr>
        <w:t>(</w:t>
      </w:r>
      <w:r>
        <w:rPr>
          <w:rFonts w:eastAsia="Calibri" w:cs="Arial" w:ascii="Verdana" w:hAnsi="Verdana"/>
          <w:i/>
          <w:color w:val="FF0000"/>
          <w:sz w:val="20"/>
          <w:szCs w:val="18"/>
        </w:rPr>
        <w:t>Výčet jednotlivých správních úkonů dle přílohy č. 1 tohoto formuláře, namísto nichž žadatel žádá o vydání jednotného environmentálního stanoviska a rozsah, v jakém by měly být vydány.)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>Náležitosti žádosti o závazné stanovisko dle jednotlivých složkových předpisů</w:t>
      </w:r>
    </w:p>
    <w:p>
      <w:pPr>
        <w:pStyle w:val="Normal"/>
        <w:jc w:val="both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i/>
          <w:color w:val="FF0000"/>
          <w:sz w:val="20"/>
          <w:szCs w:val="20"/>
        </w:rPr>
        <w:t xml:space="preserve">(Uvedení všech náležitostí dle § 3 ZJES stanovených jinými právními předpisy pro vydání jednotlivých správních úkonů, namísto nichž se vydává jednotné environmentální stanovisko (viz příloha č. 2 tohoto formuláře), či případný odkaz na dokumentaci nebo přílohu žádosti. Je vhodné náležitosti strukturovat dle jednotlivých nahrazovaných správních úkonů </w:t>
      </w:r>
      <w:r>
        <w:rPr>
          <w:rFonts w:eastAsia="Calibri" w:cs="Arial" w:ascii="Verdana" w:hAnsi="Verdana"/>
          <w:i/>
          <w:color w:val="FF0000"/>
          <w:sz w:val="20"/>
          <w:szCs w:val="18"/>
        </w:rPr>
        <w:t>dle přílohy č. 1 tohoto formuláře</w:t>
      </w:r>
      <w:r>
        <w:rPr>
          <w:rFonts w:eastAsia="Calibri" w:cs="Arial" w:ascii="Verdana" w:hAnsi="Verdana"/>
          <w:i/>
          <w:color w:val="FF0000"/>
          <w:sz w:val="20"/>
          <w:szCs w:val="20"/>
        </w:rPr>
        <w:t>. Je-li podle více právních předpisů vyžadován shodný údaj, postačí uvést jej pouze jednou.)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>Přílohy k žádosti o závazné stanovisko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Projektová dokumentace: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 zpracovatele, datum zpracování, označení změn či revizí atd.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Plná moc v případě zastupování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 záměru již vydaná vyjádření, stanoviska či rozhodnutí z oblasti životního prostředí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Ostatní:</w:t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>V ………………………… dne …………………………</w:t>
        <w:tab/>
        <w:tab/>
        <w:tab/>
        <w:tab/>
        <w:t>…………………………</w:t>
      </w:r>
    </w:p>
    <w:p>
      <w:pPr>
        <w:pStyle w:val="Normal"/>
        <w:ind w:left="5664" w:firstLine="708"/>
        <w:rPr>
          <w:rFonts w:ascii="Verdana" w:hAnsi="Verdana" w:eastAsia="Calibri" w:cs="Arial"/>
          <w:i/>
          <w:i/>
          <w:color w:val="FF0000"/>
          <w:sz w:val="20"/>
          <w:szCs w:val="20"/>
        </w:rPr>
      </w:pPr>
      <w:r>
        <w:rPr>
          <w:rFonts w:eastAsia="Calibri" w:cs="Arial" w:ascii="Verdana" w:hAnsi="Verdana"/>
          <w:i/>
          <w:color w:val="FF0000"/>
          <w:sz w:val="20"/>
          <w:szCs w:val="20"/>
        </w:rPr>
        <w:t>(podpis žadatele)</w:t>
      </w:r>
    </w:p>
    <w:p>
      <w:pPr>
        <w:pStyle w:val="Normal"/>
        <w:ind w:left="5664" w:firstLine="708"/>
        <w:rPr>
          <w:rFonts w:ascii="Verdana" w:hAnsi="Verdana" w:eastAsia="Calibri" w:cs="Arial"/>
          <w:i/>
          <w:i/>
          <w:color w:val="FF0000"/>
          <w:sz w:val="20"/>
          <w:szCs w:val="20"/>
        </w:rPr>
      </w:pPr>
      <w:r>
        <w:rPr>
          <w:rFonts w:eastAsia="Calibri" w:cs="Arial" w:ascii="Verdana" w:hAnsi="Verdana"/>
          <w:i/>
          <w:color w:val="FF0000"/>
          <w:sz w:val="20"/>
          <w:szCs w:val="20"/>
        </w:rPr>
      </w:r>
      <w:r>
        <w:br w:type="page"/>
      </w:r>
    </w:p>
    <w:p>
      <w:pPr>
        <w:pStyle w:val="Normal"/>
        <w:rPr>
          <w:rFonts w:ascii="Verdana" w:hAnsi="Verdana" w:eastAsia="Calibri" w:cs="Arial"/>
          <w:bCs/>
          <w:i/>
          <w:i/>
          <w:iCs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Příloha č. 1 </w:t>
      </w:r>
      <w:r>
        <w:rPr>
          <w:rFonts w:eastAsia="Calibri" w:cs="Arial" w:ascii="Verdana" w:hAnsi="Verdana"/>
          <w:bCs/>
          <w:i/>
          <w:iCs/>
          <w:color w:val="FF0000"/>
          <w:sz w:val="20"/>
          <w:szCs w:val="20"/>
        </w:rPr>
        <w:t>(pro informaci žadatele, nemusí být součástí žádosti)</w:t>
      </w:r>
    </w:p>
    <w:p>
      <w:pPr>
        <w:pStyle w:val="Normal"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>Seznam správních úkonů zahrnutých do jednotného environmentálního stanoviska (JES)</w:t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Zákon o geologických pracích (62/1988 Sb.)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Vyjádření k území se zvláštními podmínkami geologické stavby, zejména s předpokládanými ložisky nerostů nebo se zvlášť nepříznivými inženýrskogeologickými poměry (§ 13 odst. 3)  </w:t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Zákon o ochraně přírody a krajiny (114/1992 Sb.)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Zásah do významného krajinného prvku (§ 4 odst. 2 )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Zabránění úhynu rostlin a zraňování nebo úhynu živočichů (§ 5 odst. 3)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Odchylný postup při ochraně volně žijících ptáků (§ 5b odst. 1 )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Povolení ke kácení dřevin (§ 8 odst. 1)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Povolování výjimek ze zákazů ničit, poškozovat nebo upravovat jeskyně (§ 10 odst. 2)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Zásah do krajinného rázu (§ 12 odst. 2)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Souhlas k činnostem v ochranném pásmu ZCHÚ (§ 37 odst. 2)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Souhlas k činnostem v ochranném pásmu památného stromu (§ 46 odst. 1)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Výjimky ze zákazů u památných stromů a zvláště chráněných druhů (§ 56 odst. 1)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Souhlas se zřízením nebo zrušením účelových komunikací, stezek a pěšin (§ 63 odst. 1)  </w:t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Zákon o ochraně ZPF (334/1992 Sb.)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Souhlas s odnětím půdy ze ZPF (§ 9)  </w:t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Lesní zákon (289/1995 Sb.)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Souhlas s dělením lesních pozemků (§ 12 odst. 3)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Souhlas s dotčením pozemků PUPFL (§ 14 odst. 2)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Odnětí pozemků z PUPFL (§ 16)  </w:t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Zákon o posuzování vlivů na životní prostředí (100/2001 Sb.)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Závazné stanovisko k posouzení vlivů záměru na životní prostředí (§ 9a ) (pouze na žádost žadatele může být EIA součástí JES) </w:t>
      </w:r>
      <w:bookmarkStart w:id="0" w:name="_Hlk161667357"/>
      <w:bookmarkEnd w:id="0"/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</w:r>
      <w:bookmarkStart w:id="1" w:name="_Hlk161654592"/>
      <w:bookmarkStart w:id="2" w:name="_Hlk161654592"/>
      <w:bookmarkEnd w:id="2"/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Vodní zákon (254/2001 Sb.)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Souhlas ke stavbám a činnostem, k nimž není třeba povolení podle vodního zákona (§ 17 odst. 1)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Stanovisko k umisťování a povolování staveb (§ 104 odst. 3 ) </w:t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Zákon o pohřebnictví (256/2001 Sb.)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Stanovisko ke zřízení veřejného pohřebiště (§ 17 odst. 2 ) 57 </w:t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Zákon o ochraně ovzduší (201/2012 Sb.)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Závazné stanovisko k povolení záměru obsahujícího vyjmenovaný stacionární zdroj (§ 11 odst. 2 písm. b)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Závazné stanovisko k povolení záměru dálnice a silnice I. třídy v zastavěném území či parkoviště s kapacitou nad 500 míst (§ 11 odst. 2 písm. d)  </w:t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Zákon o prevenci závažných havárií (224/2015 Sb.)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Závazné stanovisko při povolování nového objektu (§ 49 odst.3)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Závazné stanovisko při realizaci nové stavby (mimo jednoduché stavby) v dosahu havarijních projevů stávajícího objektu (§ 49 odst. 4)  </w:t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Zákon o odpadech (541/2020 Sb.) 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Stanovisko k terénním úpravám a odstranění stavby (§ 146 odst. 3 písm. a)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 xml:space="preserve">Vyjádření k nakládání s odpady ke změně dokončené stavby (§146 odst. 3 písm. b) </w:t>
      </w:r>
    </w:p>
    <w:p>
      <w:pPr>
        <w:pStyle w:val="Normal"/>
        <w:rPr>
          <w:rFonts w:ascii="Verdana" w:hAnsi="Verdana" w:eastAsia="Calibri" w:cs="Arial"/>
          <w:bCs/>
          <w:sz w:val="20"/>
          <w:szCs w:val="20"/>
        </w:rPr>
      </w:pPr>
      <w:r>
        <w:rPr>
          <w:rFonts w:eastAsia="Calibri" w:cs="Arial" w:ascii="Verdana" w:hAnsi="Verdana"/>
          <w:bCs/>
          <w:sz w:val="20"/>
          <w:szCs w:val="20"/>
        </w:rPr>
        <w:t>Vyjádření ke zřízení zařízení určeného pro nakládání s odpady (§ 146 odst. 3 písm. c)</w:t>
      </w:r>
      <w:r>
        <w:br w:type="page"/>
      </w:r>
    </w:p>
    <w:p>
      <w:pPr>
        <w:pStyle w:val="Normal"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 xml:space="preserve">Příloha č. 2    </w:t>
      </w:r>
      <w:r>
        <w:rPr>
          <w:rFonts w:eastAsia="Calibri" w:cs="Arial" w:ascii="Verdana" w:hAnsi="Verdana"/>
          <w:bCs/>
          <w:i/>
          <w:iCs/>
          <w:color w:val="FF0000"/>
          <w:sz w:val="20"/>
          <w:szCs w:val="20"/>
        </w:rPr>
        <w:t>(pro informaci žadatele, nemusí být součástí žádosti)</w:t>
      </w:r>
    </w:p>
    <w:p>
      <w:pPr>
        <w:pStyle w:val="Normal"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sz w:val="20"/>
          <w:szCs w:val="20"/>
        </w:rPr>
        <w:t>Náležitosti žádosti o JES podle jednotlivých právních předpisů:</w:t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Zákon o </w:t>
      </w:r>
      <w:r>
        <w:rPr>
          <w:rFonts w:eastAsia="Calibri" w:cs="Arial" w:ascii="Verdana" w:hAnsi="Verdana"/>
          <w:b/>
          <w:sz w:val="20"/>
          <w:szCs w:val="20"/>
        </w:rPr>
        <w:t>geologických</w:t>
      </w: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 pracích (62/1988 Sb.) </w:t>
      </w:r>
      <w:r>
        <w:rPr>
          <w:rFonts w:eastAsia="Calibri" w:cs="Arial" w:ascii="Verdana" w:hAnsi="Verdana"/>
          <w:i/>
          <w:sz w:val="20"/>
          <w:szCs w:val="20"/>
        </w:rPr>
        <w:t>- žádné zvláštní náležitosti</w:t>
      </w: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Vyjádření v území se zvláštními podmínkami geologické stavby, zejména s předpokládanými ložisky nerostů nebo se zvlášť nepříznivými inženýrskogeologickými poměry (§ 13 odst. 3)  </w:t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Zákon o </w:t>
      </w:r>
      <w:r>
        <w:rPr>
          <w:rFonts w:eastAsia="Calibri" w:cs="Arial" w:ascii="Verdana" w:hAnsi="Verdana"/>
          <w:b/>
          <w:bCs/>
          <w:sz w:val="20"/>
          <w:szCs w:val="20"/>
        </w:rPr>
        <w:t>ochraně</w:t>
      </w: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 přírody a krajiny (114/1992 Sb.)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>Zvláštní náležitosti ke všem správním úkonům podle ust. § 83a ZOPK</w:t>
      </w:r>
      <w:r>
        <w:rPr>
          <w:rFonts w:eastAsia="Calibri" w:cs="Arial" w:ascii="Verdana" w:hAnsi="Verdana"/>
          <w:i/>
          <w:sz w:val="20"/>
          <w:szCs w:val="20"/>
        </w:rPr>
        <w:t xml:space="preserve">: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(1) Kromě obecných náležitostí stanovených správním řádem žadatel k žádosti o vydání souhlasu, povolení nebo jiného rozhodnutí, závazného stanoviska, vyjádření anebo jiného správního úkonu podle tohoto zákona nebo jednotného environmentálního stanoviska dále přiloží projektovou dokumentaci záměru, kterou předkládá v rámci povolovacího řízení podle jiných právních předpisů, nebo jinou obdobnou dokumentaci, která umožní posoudit předmět žádosti. Tato dokumentace obsahuje zejména: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a) údaje o přesném umístění a rozsahu záměru, o investorovi a osobě, která projektovou dokumentaci záměru zpracovala,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b) 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c) informace o termínu zahájení provádění záměru a jeho dokončení, délce provozu a termínu případné likvidace záměru,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d) informace o vstupech a výstupech a z nich vyplývajících předpokládaných vlivech záměru na okolní přírodu a krajinu v době provádění, provozu a případné likvidace záměru,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e) stanovisko orgánu ochrany přírody podle § 45i odst. 1  nebo posouzení vlivů záměru na předmět ochrany nebo celistvost evropsky významné lokality nebo ptačí oblasti podle § 45i odst. 2,  nejedná-li se o žádost podle § 45i odst. 1 tohoto zákona, a hodnocení vlivů zamýšleného zásahu podle § 67,  jsou-li podle tohoto zákona vyžadovány,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f) technické výkresy a mapovou dokumentaci.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(2) V žádosti žadatel dále uvede následující údaje o záměru, pokud již nejsou součástí projektové dokumentace podle odstavce 1: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a) 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b) charakteristiku možných vlivů a odhad jejich významnosti z hlediska pravděpodobnosti, doby trvání, frekvence a vratnosti, 61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c) návrh opatření k prevenci, vyloučení a snížení všech významných nepříznivých vlivů na přírodu a popis kompenzací, pokud je to vzhledem k záměru možné,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d) výčet a podrobné vysvětlení důvodů pro vydání souhlasu nebo povolení výjimky, jedná-li se o činnost zakázanou podle tohoto zákona, v souladu s tímto zákonem.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Zásah do významného krajinného prvku (§ 4 odst. 2) 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Zabránění úhynu rostlin a zraňování nebo úhynu živočichů (§ 5 odst. 3) 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Odchylný postup při ochraně volně žijících ptáků (§ 5b odst. 1) 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Povolení ke kácení dřevin (§ 8 odst. 1) 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Zvláštní náležitosti podle ust. § 4 odst. 1 vyhlášky č. 189/2013 Sb., o ochraně dřevin a povolování jejich kácení, ve znění pozdějších předpisů: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(1) Žádost o povolení ke kácení dřevin (§ 8 odst. 1 zákona) a žádost o vydání závazného stanoviska ke kácení dřevin (§ 8 odst. 6 zákona) musí vedle obecných náležitostí podání podle správního řádu obsahovat: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a) označení katastrálního území a parcely, na které se dřeviny nachází, stručný popis umístění dřevin a situační zákres,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d) zdůvodnění žádosti.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Povolování výjimek ze zákazů ničit, poškozovat nebo upravovat jeskyně (§ 10 odst. 2)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Zásah do krajinného rázu (§ 12 odst. 2) 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Souhlas k činnostem v ochranném pásmu ZCHÚ (§ 37 odst. 2) 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Souhlas k činnostem v ochranném pásmu památného stromu (§ 46 odst. 1)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Výjimky ze zákazů u památných stromů a zvláště chráněných druhů (§ 56 odst. 1)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Souhlas se zřízením nebo zrušením účelových komunikací, stezek a pěšin (§ 63 odst. 1)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Zákon o ochraně ZPF (334/1992 Sb.)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Souhlas s odnětím půdy ze ZPF (§ 9)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Zvláštní náležitosti: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Účel zamýšleného odnětí, vyhodnocení předpokládaných důsledků navrhovaného řešení na zemědělský půdní fond a zdůvodnění, proč je navrhované řešení z hlediska ochrany zemědělského půdního fondu, životního prostředí a ostatních zákonem chráněných veřejných zájmů nejvýhodnější. Pokud je předmětem odnětí pouze etapa celkového záměru, žadatel uvede jeho konečný předpokládaný rozsah, zejména celkové požadavky na zemědělskou půdu.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K žádosti připojí: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a) údaje katastru nemovitostí o pozemcích, jichž se navrhované odnětí zemědělské půdy ze zemědělského půdního fondu týká, s vyznačením vlastnických, popřípadě uživatelských vztahů k dotčeným pozemkům, a dále výměry parcel nebo jejich částí a zákres navrhovaného odnětí v kopii katastrální mapy, popřípadě doplněné orientačním zákresem parcel z dřívější pozemkové evidence,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b) vyjádření vlastníka zemědělské půdy, jejíž odnětí ze zemědělského půdního fondu se navrhuje, nebo jiné osoby, která je oprávněna tuto zemědělskou půdu užívat, nejedná-li se o žadatele, k navrhovanému odnětí nebo nejde-li o záměr, pro který je stanoven účel vyvlastnění zákonem, nebo nejde-li o záměr, pro který lze tuto zemědělskou půdu vyvlastnit,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c) výpočet odvodů za odnětí půdy ze zemědělského půdního fondu včetně postupu výpočtu podle přílohy k tomuto zákonu a včetně vstupních údajů použitých pro výpočet, nejde-li o odnětí, při kterém se odvody nestanoví,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d) plán rekultivace, má-li být půda po ukončení účelu odnětí vrácena do zemědělského půdního fondu nebo rekultivována zalesněním, zřízením vodní plochy či přírodě blízkou obnovou těžbou narušeného území,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e) předběžnou bilanci skrývky kulturních vrstev půdy a návrh způsobu jejich hospodárného využití,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f) vyhodnocení a návrh alternativ podle § 7 odst. 1 a 2,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g) výsledky pedologického průzkumu,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h) údaje o odvodnění a závlahách,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i) údaje o protierozních opatřeních,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j) zákres hranic bonitovaných půdně ekologických jednotek s vyznačením tříd ochrany,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k) informaci, v jakém následném řízení podle zvláštního právního předpisu má být souhlas s odnětím zemědělské půdy ze zemědělského půdního fondu podkladem a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l) plán vhodných opatření pro naplnění veřejného zájmu na zadržení vody v krajině.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Lesní zákon (289/1995 Sb.)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Souhlas s dělením lesních pozemků (§ 12 odst. 3)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Souhlas s dotčením pozemků PUPFL (§ 14 odst. 2)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Odnětí pozemků z PUPFL (§ 16)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Zvláštní náležitosti podle vyhlášky č. 77/1996 Sb.: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a) podrobné zdůvodnění požadavku s uvedením údajů o uvažovaném použití pozemků určených k plnění funkcí lesa,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b) údaje o celkovém rozsahu pozemků určených k plnění funkcí lesa, jejichž zábor se předpokládá, podle způsobu záboru -- trvalé nebo dočasné odnětí, trvalé nebo dočasné omezení, u dočasných záborů jeho počátek a konec,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c) údaje o dotčených pozemcích určených k plnění funkcí lesa podle katastru nemovitostí (obec, katastrální území, parcelní číslo, druh, výměra pozemku, údaje o vlastníku a nájemci pozemku),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d) snímek katastrální mapy s grafickým znázorněním požadovaného záboru, popřípadě geometrický plán, 63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e) údaje lesního hospodářského plánu nebo lesní hospodářské osnovy o lesních porostech na dotčených pozemcích, včetně jejich zařazení do hospodářských souborů a kategorií lesa,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f) komplexní výpočet náhrad škod na lesních porostech1),2) a předpoklad zvýšených provozních nákladů,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g) výpočet poplatku za odnětí,3)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h) u dočasného záboru návrh plánu rekultivace, pokud je nezbytný,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i) územní rozhodnutí nebo stanoviska dotčených orgánů státní správy4) v případě, že se územní rozhodnutí nevydává, popřípadě se slučuje územní a stavební řízení,5)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j) vyjádření vlastníka a nájemce dotčených pozemků určených k plnění funkcí lesa,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k) vyjádření odborného lesního hospodáře nebo právnické či fyzické osoby pověřené touto funkcí. 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Zákon o posuzování vlivů na životní prostředí (100/2001 Sb.)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Závazné stanovisko k posouzení vlivů záměru na životní prostředí (§ 9a)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Zvláštní náležitosti dokumentace podle ust. § 8 a přílohy č. 4: </w:t>
      </w:r>
    </w:p>
    <w:p>
      <w:pPr>
        <w:pStyle w:val="Normal"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ČÁST A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ÚDAJE O OZNAMOVATELI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1. Obchodní firma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2. IČ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3. Sídlo (bydliště)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4. Jméno, příjmení, bydliště a telefon oprávněného zástupce oznamovatele </w:t>
      </w:r>
    </w:p>
    <w:p>
      <w:pPr>
        <w:pStyle w:val="Normal"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ČÁST B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ÚDAJE O ZÁMĚRU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I. Základní údaje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1. Název záměru a jeho zařazení podle přílohy č. 1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2. Kapacita (rozsah) záměru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3. Umístění záměru (kraj, obec, katastrální území)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4. Charakter záměru a možnost kumulace s jinými záměry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5. Zdůvodnění umístění záměru a popis oznamovatelem zvažovaných variant s uvedením hlavních důvodů vedoucích k volbě daného řešení, včetně srovnání vlivů na životní prostředí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6. Popis technického a technologického řešení záměru včetně případných demoličních prací nezbytných pro realizaci záměru; v případě záměrů spadajících do režimu zákona o integrované prevenci včetně porovnání s nejlepšími dostupnými technikami, s nimi spojenými úrovněmi emisí a dalšími parametry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7. Předpokládaný termín zahájení realizace záměru a jeho dokončení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8. Výčet dotčených územních samosprávných celků 64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9. Výčet navazujících rozhodnutí podle § 9 odst. 3 a  správních orgánů, které budou tato rozhodnutí vydávat.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II. Údaje o vstupech (zejména pro výstavbu a provoz)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1. Půda (například druh, třída ochrany, velikost záboru)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2. Voda (například zdroj vody, spotřeba)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3. Ostatní přírodní zdroje (například surovinové zdroje)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4. Energetické zdroje (například druh, zdroj, spotřeba)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5. Biologická rozmanitost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6. Nároky na dopravní a jinou infrastrukturu (například potřeba souvisejících staveb)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III. Údaje o výstupech (zejména pro výstavbu a provoz)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1. Znečištění ovzduší, vody, půdy a půdního podloží (například přehled zdrojů znečišťování, druh a množství emitovaných znečisťujících látek, způsoby a účinnost zachycování znečišťujících látek)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2. Odpadní vody (například přehled zdrojů odpadních vod, množství odpadních vod a místo vypouštění, vypouštěné znečištění, čisticí zařízení a jejich účinnost)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3. Odpady (například přehled zdrojů odpadů, kategorizace a množství odpadů, způsoby nakládání s odpady)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4. Ostatní emise a rezidua (například hluk a vibrace, záření, zápach, jiné výstupy - přehled zdrojů, množství emisí, způsoby jejich omezení)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5. Doplňující údaje (například významné terénní úpravy a zásahy do krajiny) </w:t>
      </w:r>
    </w:p>
    <w:p>
      <w:pPr>
        <w:pStyle w:val="Normal"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ČÁST C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ÚDAJE O STAVU ŽIVOTNÍHO PROSTŘEDÍ V DOTČENÉM ÚZEMÍ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1. Přehled nejvýznamnějších environmentálních charakteristik dotčeného území (např. struktura a ráz krajiny, její geomorfologie a hydrologie, určující složky flóry a fauny, části území a druhy chráněné podle zákona o ochraně přírody a krajiny, významné krajinné prvky, územní systém ekologické stability krajiny, zvláště chráněná území, přírodní parky, evropsky významné lokality, ptačí oblasti, zvláště chráněné druhy; ložiska nerostů; dále území historického, kulturního nebo archeologického významu, území hustě zalidněná, území zatěžovaná nad míru únosného zatížení, staré ekologické zátěže, extrémní poměry v dotčeném území)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2. Charakteristika současného stavu životního prostředí, resp. krajiny v dotčeném území a popis jeho složek nebo charakteristik, které mohou být záměrem ovlivněny, zejména ovzduší (např. stav kvality ovzduší), vody (např. hydromorfologické poměry v území a jejich změny, množství a jakost vod atd.), půdy (např. podíl nezastavěných ploch, podíl zemědělské a lesní půdy a jejich stav, stav erozního ohrožení a degradace půd, zábor půdy, eroze, utužování a zakrývání), přírodních zdrojů, biologické rozmanitosti (např. stav a rozmanitost fauny, flóry, společenstev, ekosystémů), klimatu (např. dopady spojené se změnou klimatu, zranitelnost území vůči projevům změny klimatu), obyvatelstva a veřejného zdraví, hmotného majetku a kulturního dědictví včetně architektonických a archeologických aspektů 65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3. Celkové zhodnocení stavu životního prostředí v dotčeném území z hlediska jeho únosného zatížení a předpoklad jeho pravděpodobného vývoje v případě neprovedení záměru, je-li možné jej na základě dostupných informací o životním prostředí a vědeckých poznatků posoudit </w:t>
      </w:r>
    </w:p>
    <w:p>
      <w:pPr>
        <w:pStyle w:val="Normal"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ČÁST D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KOMPLEXNÍ CHARAKTERISTIKA A HODNOCENÍ MOŽNÝCH VÝZNAMNÝCH VLIVŮ ZÁMĚRU NA ŽIVOTNÍ PROSTŘEDÍ A VEŘEJNÉ ZDRAVÍ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I. Charakteristika a hodnocení velikosti a významnosti předpokládaných přímých, nepřímých, sekundárních, kumulativních, přeshraničních, krátkodobých, střednědobých, dlouhodobých, trvalých i dočasných, pozitivních i negativních vlivů záměru, které vyplývají z výstavby a existence záměru (včetně případných demoličních prací nezbytných pro jeho realizaci), použitých technologií a látek, emisí znečišťujících látek a nakládání s odpady, kumulace záměru s jinými stávajícími nebo povolenými záměry (s přihlédnutím k aktuálnímu stavu území chráněných podle zákona o ochraně přírody a krajiny a využívání přírodních zdrojů s ohledem na jejich udržitelnou dostupnost) se zohledněním požadavků jiných právních předpisů na ochranu životního prostředí: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1. Vlivy na obyvatelstvo a veřejné zdraví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2. Vlivy na ovzduší a klima (např. povaha a množství emisí znečisťujících látek a skleníkových plynů, zranitelnost záměru vůči změně klimatu)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3. Vlivy na hlukovou situaci a event. další fyzikální a biologické charakteristiky (např. vibrace, záření, vznik rušivých vlivů)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4. Vlivy na povrchové a podzemní vody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5. Vlivy na půdu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6. Vlivy na přírodní zdroje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7. Vlivy na biologickou rozmanitost (fauna, flóra, ekosystémy)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8. Vlivy na krajinu a její ekologické funkce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9. Vlivy na hmotný majetek a kulturní dědictví včetně architektonických a archeologických aspektů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II. Charakteristika rizik pro veřejné zdraví, kulturní dědictví a životní prostředí při možných nehodách, katastrofách a nestandardních stavech a předpokládaných významných vlivů z nich plynoucích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III. Komplexní charakteristika vlivů záměru podle části D bodů I a II z hlediska jejich velikosti a významnosti včetně jejich vzájemného působení, se zvláštním zřetelem na možnost přeshraničních vlivů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IV. Charakteristika a předpokládaný účinek navrhovaných opatření k prevenci, vyloučení a snížení všech významných negativních vlivů na životní prostředí a veřejné zdraví a popis kompenzací, pokud jsou vzhledem k záměru možné, popřípadě opatření k monitorování možných negativních vlivů na životní prostředí (např. post-projektová analýza), které se vztahují k fázi výstavby a provozu záměru, včetně opatření týkajících se připravenosti na mimořádné situace podle kapitoly II a reakcí na ně 66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V. Charakteristika použitých metod prognózování a výchozích předpokladů a důkazů pro zjištění a hodnocení významných vlivů záměru na životní prostředí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VI. Charakteristika všech obtíží (technických nedostatků nebo nedostatků ve znalostech), které se vyskytly při zpracování dokumentace, a hlavních nejistot z nich plynoucích </w:t>
      </w:r>
    </w:p>
    <w:p>
      <w:pPr>
        <w:pStyle w:val="Normal"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ČÁST E </w:t>
      </w:r>
    </w:p>
    <w:p>
      <w:pPr>
        <w:pStyle w:val="Normal"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POROVNÁNÍ VARIANT ŘEŠENÍ ZÁMĚRU (pokud byly předloženy) </w:t>
      </w:r>
    </w:p>
    <w:p>
      <w:pPr>
        <w:pStyle w:val="Normal"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Údaje podle částí B, C, D, F, G a H se uvádějí v přiměřeném rozsahu pro každou oznamovatelem předloženou variantu řešení záměru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ČÁST F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ZÁVĚR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ČÁST G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VŠEOBECNĚ SROZUMITELNÉ SHRNUTÍ NETECHNICKÉHO CHARAKTERU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ČÁST H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PŘÍLOHY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Vyjádření příslušného úřadu územního plánování k záměru z hlediska územně plánovací dokumentace (ke skutečnostem jiným a novým vzhledem k oznámení) a dále například přílohy mapové, obrazové a grafické: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Stanovisko orgánu ochrany přírody, pokud je vyžadováno podle § 45i odst. 1 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zákona o ochraně přírody a krajiny: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Referenční seznam použitých zdrojů: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Datum zpracování dokumentace: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Jméno, příjmení, bydliště a telefon zpracovatele dokumentace a osob, které se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podílely na zpracování dokumentace: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Podpis zpracovatele dokumentace.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Vodní zákon (254/2001 Sb.)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Souhlas ke stavbám a činnostem, k nimž není třeba povolení podle vodního zákona (§ 17 odst. 1)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Zvláštní náležitosti podle vyhlášky č. 183/2018 Sb.: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>1.</w:t>
      </w:r>
      <w:r>
        <w:rPr>
          <w:rFonts w:eastAsia="Calibri" w:cs="Arial" w:ascii="Verdana" w:hAnsi="Verdana"/>
          <w:i/>
          <w:sz w:val="20"/>
          <w:szCs w:val="20"/>
        </w:rPr>
        <w:t xml:space="preserve"> Žadatel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Obchodní firma nebo název / Jméno, popřípadě jména, příjmení.......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Adresa sídla / Adresa místa pobytu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Adresa pro doručování.........................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IČO nebo obdobný údaj / Datum narození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CZ-NACE</w:t>
      </w:r>
      <w:r>
        <w:rPr>
          <w:rFonts w:eastAsia="Calibri" w:cs="Arial" w:ascii="Verdana" w:hAnsi="Verdana"/>
          <w:i/>
          <w:sz w:val="20"/>
          <w:szCs w:val="20"/>
          <w:vertAlign w:val="superscript"/>
        </w:rPr>
        <w:t>1)</w:t>
      </w:r>
      <w:r>
        <w:rPr>
          <w:rFonts w:eastAsia="Calibri" w:cs="Arial" w:ascii="Verdana" w:hAnsi="Verdana"/>
          <w:i/>
          <w:sz w:val="20"/>
          <w:szCs w:val="20"/>
        </w:rPr>
        <w:t xml:space="preserve"> ............................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Telefon ................................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E-mail ..................................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Adresa místně a věcně příslušného vodoprávního úřadu 67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V případě, že je žadatel zastoupen na základě plné moci: jméno, popřípadě jména, příjmení / název nebo obchodní firma zástupce; místo trvalého pobytu/adresa sídla (popř. jiná adresa pro doručování, není-li shodná):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>2.</w:t>
      </w:r>
      <w:r>
        <w:rPr>
          <w:rFonts w:eastAsia="Calibri" w:cs="Arial" w:ascii="Verdana" w:hAnsi="Verdana"/>
          <w:i/>
          <w:sz w:val="20"/>
          <w:szCs w:val="20"/>
        </w:rPr>
        <w:t xml:space="preserve"> Souhlas podle § 17 odst. 1 vodního zákona ke stavbám, zařízením nebo činnostem, k nimž není třeba povolení podle vodního zákona, které však mohou ovlivnit vodní poměry (požadovaný druh se označí) </w:t>
      </w:r>
    </w:p>
    <w:p>
      <w:pPr>
        <w:pStyle w:val="Normal"/>
        <w:ind w:left="1134" w:hanging="1134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písm. a) </w:t>
        <w:tab/>
        <w:t xml:space="preserve">ke stavbám a zařízením na pozemcích, na nichž se nacházejí koryta vodních toků, nebo na pozemcích s takovými pozemky sousedících, pokud tyto stavby a zařízení ovlivní vodní poměry, </w:t>
        <w:tab/>
      </w:r>
    </w:p>
    <w:p>
      <w:pPr>
        <w:pStyle w:val="Normal"/>
        <w:ind w:left="1134" w:hanging="1134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písm. b) </w:t>
        <w:tab/>
        <w:t xml:space="preserve">ke zřizování dálkových potrubí a stavbám umožňujícím podzemní skladování látek v zemských dutinách, jakož i ke skladům, skládkám, popřípadě nádržím, pokud provoz uvedených staveb a skládek může významně ohrozit jakost povrchových nebo podzemních vod, </w:t>
        <w:tab/>
        <w:t xml:space="preserve"> </w:t>
      </w:r>
    </w:p>
    <w:p>
      <w:pPr>
        <w:pStyle w:val="Normal"/>
        <w:ind w:left="1134" w:hanging="1134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písm. c) </w:t>
        <w:tab/>
        <w:t xml:space="preserve">ke stavbám, k těžbě nerostů nebo k terénním úpravám v záplavových územích, § 67 vodního zákona tím není dotčen, </w:t>
        <w:tab/>
      </w:r>
    </w:p>
    <w:p>
      <w:pPr>
        <w:pStyle w:val="Normal"/>
        <w:ind w:left="1134" w:hanging="1134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písm. d) </w:t>
        <w:tab/>
        <w:t xml:space="preserve">ke stavbám ve vzdálenosti do 15 m od vzdušné paty ochranné hráze vodního toku, </w:t>
        <w:tab/>
        <w:t xml:space="preserve"> </w:t>
      </w:r>
    </w:p>
    <w:p>
      <w:pPr>
        <w:pStyle w:val="Normal"/>
        <w:ind w:left="1134" w:hanging="1134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písm. e) </w:t>
        <w:tab/>
        <w:t xml:space="preserve">ke stavbám v ochranných pásmech vodních zdrojů, </w:t>
        <w:tab/>
      </w:r>
    </w:p>
    <w:p>
      <w:pPr>
        <w:pStyle w:val="Normal"/>
        <w:ind w:left="1134" w:hanging="1134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písm. f) </w:t>
        <w:tab/>
        <w:t>k úložným místům pro nakládání s těžebním odpadem nebo k rozhodnutí o povinnosti shromažďovat a upravovat znečištěnou vodu a průsaky podle jiného právního předpisu</w:t>
      </w:r>
      <w:r>
        <w:rPr>
          <w:rFonts w:eastAsia="Calibri" w:cs="Arial" w:ascii="Verdana" w:hAnsi="Verdana"/>
          <w:i/>
          <w:sz w:val="20"/>
          <w:szCs w:val="20"/>
          <w:vertAlign w:val="superscript"/>
        </w:rPr>
        <w:t>2</w:t>
      </w:r>
      <w:r>
        <w:rPr>
          <w:rFonts w:eastAsia="Calibri" w:cs="Arial" w:ascii="Verdana" w:hAnsi="Verdana"/>
          <w:i/>
          <w:sz w:val="20"/>
          <w:szCs w:val="20"/>
        </w:rPr>
        <w:t xml:space="preserve">, </w:t>
        <w:tab/>
      </w:r>
    </w:p>
    <w:p>
      <w:pPr>
        <w:pStyle w:val="Normal"/>
        <w:ind w:left="1134" w:hanging="1134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písm. g) </w:t>
        <w:tab/>
        <w:t xml:space="preserve">k vrtům pro využívání energetického potenciálu podzemních vod, z nichž se neodebírá nebo nečerpá podzemní voda, </w:t>
        <w:tab/>
      </w:r>
    </w:p>
    <w:p>
      <w:pPr>
        <w:pStyle w:val="Normal"/>
        <w:ind w:left="1134" w:hanging="1134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písm. h) </w:t>
        <w:tab/>
        <w:t>k ukládání oxidu uhličitého do přírodních horninových struktur podle jiného právního předpisu</w:t>
      </w:r>
      <w:r>
        <w:rPr>
          <w:rFonts w:eastAsia="Calibri" w:cs="Arial" w:ascii="Verdana" w:hAnsi="Verdana"/>
          <w:i/>
          <w:sz w:val="20"/>
          <w:szCs w:val="20"/>
          <w:vertAlign w:val="superscript"/>
        </w:rPr>
        <w:t>3</w:t>
      </w:r>
      <w:r>
        <w:rPr>
          <w:rFonts w:eastAsia="Calibri" w:cs="Arial" w:ascii="Verdana" w:hAnsi="Verdana"/>
          <w:i/>
          <w:sz w:val="20"/>
          <w:szCs w:val="20"/>
        </w:rPr>
        <w:t xml:space="preserve">,  </w:t>
      </w:r>
    </w:p>
    <w:p>
      <w:pPr>
        <w:pStyle w:val="Normal"/>
        <w:ind w:left="1134" w:hanging="1134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 xml:space="preserve">písm. i) </w:t>
        <w:tab/>
        <w:t xml:space="preserve">ke geologickým pracím spojeným se zásahem do pozemku, jejichž cílem je následné využití průzkumného díla na stavbu k jímání podzemní vody nebo pro vrty pro využívání energetického potenciálu podzemních vod. </w:t>
        <w:tab/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>3.</w:t>
      </w:r>
      <w:r>
        <w:rPr>
          <w:rFonts w:eastAsia="Calibri" w:cs="Arial" w:ascii="Verdana" w:hAnsi="Verdana"/>
          <w:i/>
          <w:sz w:val="20"/>
          <w:szCs w:val="20"/>
        </w:rPr>
        <w:t xml:space="preserve"> Údaje o místu zamýšlené stavby, zařízení nebo činnosti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Název obce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Název katastrálního území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Parcelní čísla pozemků podle katastru nemovitostí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(V případě většího počtu se jejich seznam uvede v příloze žádosti.)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Orientační určení polohy (souřadnice X, Y určené v souřadnicovém systému S-JTSK)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4. Základní popis zamýšlené stavby, zařízení nebo činnosti a jejich účinků na okolí</w:t>
      </w:r>
    </w:p>
    <w:p>
      <w:pPr>
        <w:pStyle w:val="Normal"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>Přílohy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1. Situace širších vztahů místa zamýšlené stavby, zařízení nebo činnosti a jeho okolí, schematicky zakreslená do mapového podkladu zpravidla v měřítku 1:10 000 až 1:50 000.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2. Kopie katastrální mapy území, jehož se souhlas týká, s popisem a zakreslením místa stavby, zařízení nebo činnosti.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3. Dokumentace zamýšlené stavby, zařízení nebo činnosti, včetně odborného posouzení jejich vlivu na odtokové poměry, pokud mohou být dotčeny.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4. Stanovisko správce povodí k předkládanému záměru stavby, zařízení nebo činnosti, včetně ověření orientační polohy místa činnosti v souřadnicích X, Y určených v souřadnicovém systému Jednotné trigonometrické sítě katastrální s výjimkou staveb nebo činností podle § 17 odst. 1 písm. g) a i) vodního zákona pro potřeby jednotlivých osob (domácností).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5. Vyjádření příslušného správce vodního toku k předkládanému záměru stavby, zařízení nebo činnosti, jde-li o záměr související s tímto vodním tokem.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6. Vyjádření osoby s odbornou způsobilostí</w:t>
      </w:r>
      <w:r>
        <w:rPr>
          <w:rFonts w:eastAsia="Calibri" w:cs="Arial" w:ascii="Verdana" w:hAnsi="Verdana"/>
          <w:i/>
          <w:sz w:val="20"/>
          <w:szCs w:val="20"/>
          <w:vertAlign w:val="superscript"/>
        </w:rPr>
        <w:t>5</w:t>
      </w:r>
      <w:r>
        <w:rPr>
          <w:rFonts w:eastAsia="Calibri" w:cs="Arial" w:ascii="Verdana" w:hAnsi="Verdana"/>
          <w:i/>
          <w:sz w:val="20"/>
          <w:szCs w:val="20"/>
        </w:rPr>
        <w:t>, v případě udělení souhlasu podle § 17 odst. 1 písm. g) vodního zákona, pokud vodoprávní úřad předložení tohoto vyjádření žadateli uložil; které obsahuje: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a) základní údaje, včetně identifikace zadavatele a zpracovatele vyjádření, popřípadě zpracovatele příslušné projektové dokumentace,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b) popisné údaje, včetně identifikace hydrogeologického rajonu, útvaru podzemních vod, popřípadě kolektoru, ve kterém se nachází podzemní vody, jejichž energetický potenciál bude využíván,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c) 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d) zhodnocení míry rizika ovlivnění množství a jakosti zdrojů podzemních a povrchových vod nebo chráněných území vymezených zvláštními právními předpisy,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e) návrh podmínek, za kterých může být souhlas k vrtům využívajících energetický potenciál podzemních vod udělen.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7. Výčet a druh chráněných území a ochranných pásem stanovených podle zvláštních právních předpisů, pokud by mohly být činnostmi, stavbami nebo zařízeními dotčeny.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8. Plná moc žadatele pro jeho zástupce s uvedením rozsahu úkonů.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9. Projekt geologických prací podle zákona o geologických pracích v případě udělení souhlasu podle § 17 odst. 1 písm. i) vodního zákona, který vedle údajů uvedených v § 5 odst. 1 vyhlášky o projektování, provádění a vyhodnocování geologických prací, oznamování rizikových geofaktorů a o postupu při výpočtu zásob výhradních ložisek obsahuje i popis předpokládaných účinků projektovaných geologických prací na okolí. Pro tento účel musí projekt obsahovat:</w:t>
      </w:r>
    </w:p>
    <w:p>
      <w:pPr>
        <w:pStyle w:val="Normal"/>
        <w:ind w:left="426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a) identifikaci hydrogeologického rajonu, útvaru podzemních vod a kolektorů, včetně identifikace a popisu kolektoru, ze kterého bude podzemní voda využívána,</w:t>
      </w:r>
    </w:p>
    <w:p>
      <w:pPr>
        <w:pStyle w:val="Normal"/>
        <w:ind w:left="426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>
      <w:pPr>
        <w:pStyle w:val="Normal"/>
        <w:ind w:left="426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c) zhodnocení míry rizika ovlivnění množství a jakosti zdrojů podzemních a povrchových vod v dosahu možného vlivu projektovaných geologických prací,</w:t>
      </w:r>
    </w:p>
    <w:p>
      <w:pPr>
        <w:pStyle w:val="Normal"/>
        <w:ind w:left="426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d) 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 zejména údaje o typu objektu nebo výskytu, umístění, hloubce, rozsahu, využívaném kolektoru, stavu hladiny podzemní vody, účelu a způsobu využívání,</w:t>
      </w:r>
    </w:p>
    <w:p>
      <w:pPr>
        <w:pStyle w:val="Normal"/>
        <w:ind w:left="426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e) návrh opatření směřujících k eliminaci vlivu projektovaných geologických prací na místní vodní režim,</w:t>
      </w:r>
    </w:p>
    <w:p>
      <w:pPr>
        <w:pStyle w:val="Normal"/>
        <w:ind w:left="426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f) návrh likvidace průzkumného díla a uvedení pozemku do předchozího stavu v případě, že následné využití díla nebude možné.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Vysvětlivky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1) CZ-NACE - číselný kód druhu ekonomické činnosti podle Klasifikace ekonomických činností (§ 19 zákona č. 89/1995 Sb., o státní statistické službě, ve znění pozdějších předpisů), který je u právnické osoby či fyzické osoby podnikající hlavní (převažující).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2) Zákon č. 157/2009 Sb., o nakládání s těžebním odpadem a o změně některých zákonů, ve znění pozdějších předpisů.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3) Zákon č. 85/2012 Sb., o ukládání oxidu uhličitého do přírodních horninových struktur a o změně některých zákonů.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4) Číselný identifikátor vodního toku 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5) Osoba s odbornou způsobilostí - osoba oprávněná podle zákona č. 62/1988 Sb., o geologických pracích, ve znění pozdějších předpisů.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6) Např. zákon č. 114/1992 Sb., o ochraně přírody a krajiny, ve znění pozdějších předpisů, zákon č. 127/2005 Sb., o elektronických komunikacích a o změně některých souvisejících zákonů (zákon o elektronických komunikacích), ve znění pozdějších předpisů, zákon č. 458/2000 Sb., o podmínkách podnikání a o výkonu státní správy v energetických odvětvích a o změně některých zákonů (energetický zákon), ve znění pozdějších předpisů, zákon č. 274/2001 Sb., o vodovodech a kanalizacích pro veřejnou potřebu a o změně některých zákonů (zákon o vodovodech a kanalizacích), ve znění pozdějších předpisů.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7) Zákon č. 164/2001 Sb., o přírodních léčivých zdrojích, zdrojích přírodních minerálních vod, přírodních léčebných lázních a lázeňských místech a o změně některých souvisejících zákonů (lázeňský zákon), ve znění pozdějších předpisů.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>Stanovisko k umisťování a povolování staveb (§ 104 odst. 3)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>Zákon o pohřebnictví (256/2001 Sb.)</w:t>
      </w:r>
      <w:r>
        <w:rPr>
          <w:rFonts w:eastAsia="Calibri" w:cs="Arial" w:ascii="Verdana" w:hAnsi="Verdana"/>
          <w:i/>
          <w:sz w:val="20"/>
          <w:szCs w:val="20"/>
        </w:rPr>
        <w:t xml:space="preserve"> - žádné zvláštní náležitosti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Stanovisko ke zřízení veřejného pohřebiště (§ 17 odst. 2)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>Zákon o ochraně ovzduší (201/2012 Sb.)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>Závazné stanovisko k povolení záměru obsahujícího vyjmenovaný stacionární zdroj (§ 11 odst. 2 písm. b)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Zvláštní náležitosti: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a) návrh kompenzačních opatření, je-li to relevantní - § 11 odst. 6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b) odborný posudek zpracovaný autorizovanou osobou podle § 32 odst. 1 písm. d) - § 11 odst.7 (z této povinnosti jsou v ustanovení stanoveny výjimky)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c) rozptylová studie pro znečišťující látky, které mají stanoven imisní limit v bodech 1 až 3 přílohy č. 1 k tomuto zákonu, zpracovaná autorizovanou osobou podle § 32 odst. 1 písm.e) - § 11 odst. 8 (z této povinnosti jsou v ustanovení stanoveny výjimky)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d) odůvodněné posouzení splnění následujících podmínek: a) jsou dostupná vhodná úložiště oxidu uhličitého, b) je technicky a ekonomicky proveditelná stavba přepravního zařízení a c) je technicky a ekonomicky proveditelné dodatečné vybavení zařízením pro zachytávání oxidu uhličitého - § 11 odst. 9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>Závazné stanovisko k povolení záměru dálnice a silnice I. třídy v zastavěném území či parkoviště s kapacitou nad 500 míst (§ 11 odst. 2 písm. d)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Zvláštní náležitosti: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a) návrh kompenzačních opatření, je-li to relevantní - § 11 odst. 6</w:t>
      </w:r>
    </w:p>
    <w:p>
      <w:pPr>
        <w:pStyle w:val="Normal"/>
        <w:ind w:left="284" w:hanging="0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  <w:t>b) rozptylová studie pro znečišťující látky, které mají stanoven imisní limit v bodech 1 až 3 přílohy č. 1 k tomuto zákonu, zpracovaná autorizovanou osobou podle § 32 odst. 1 písm. e) - § 11 odst. 8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>Zákon o prevenci závažných havárií (224/2015 Sb.)</w:t>
      </w:r>
      <w:r>
        <w:rPr>
          <w:rFonts w:eastAsia="Calibri" w:cs="Arial" w:ascii="Verdana" w:hAnsi="Verdana"/>
          <w:i/>
          <w:sz w:val="20"/>
          <w:szCs w:val="20"/>
        </w:rPr>
        <w:t xml:space="preserve"> – žádné zvláštní náležitosti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>Závazné stanovisko při povolování nového objektu (§ 49 odst.3)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>Závazné stanovisko při realizaci nové stavby (mimo jednoduché stavby) v dosahu havarijních projevů stávajícího objektu (§ 49 odst. 4)</w:t>
      </w:r>
    </w:p>
    <w:p>
      <w:pPr>
        <w:pStyle w:val="ListParagraph"/>
        <w:spacing w:before="480" w:after="160"/>
        <w:contextualSpacing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</w:r>
    </w:p>
    <w:p>
      <w:pPr>
        <w:pStyle w:val="ListParagraph"/>
        <w:spacing w:before="480" w:after="160"/>
        <w:contextualSpacing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59" w:before="480" w:after="160"/>
        <w:ind w:left="284" w:hanging="284"/>
        <w:contextualSpacing/>
        <w:rPr>
          <w:rFonts w:ascii="Verdana" w:hAnsi="Verdana" w:eastAsia="Calibri" w:cs="Arial"/>
          <w:b/>
          <w:b/>
          <w:bCs/>
          <w:i/>
          <w:i/>
          <w:sz w:val="20"/>
          <w:szCs w:val="20"/>
        </w:rPr>
      </w:pP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Zákon o odpadech (541/2020 Sb.) </w:t>
      </w:r>
      <w:r>
        <w:rPr>
          <w:rFonts w:eastAsia="Calibri" w:cs="Arial" w:ascii="Verdana" w:hAnsi="Verdana"/>
          <w:i/>
          <w:sz w:val="20"/>
          <w:szCs w:val="20"/>
        </w:rPr>
        <w:t>- žádné zvláštní náležitosti</w:t>
      </w:r>
      <w:r>
        <w:rPr>
          <w:rFonts w:eastAsia="Calibri" w:cs="Arial" w:ascii="Verdana" w:hAnsi="Verdana"/>
          <w:b/>
          <w:bCs/>
          <w:i/>
          <w:sz w:val="20"/>
          <w:szCs w:val="20"/>
        </w:rPr>
        <w:t xml:space="preserve">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Stanovisko k terénním úpravám a odstranění stavby (§ 146 odst. 3 písm. a ) </w:t>
      </w:r>
    </w:p>
    <w:p>
      <w:pPr>
        <w:pStyle w:val="Normal"/>
        <w:rPr>
          <w:rFonts w:ascii="Verdana" w:hAnsi="Verdana" w:eastAsia="Calibri" w:cs="Arial"/>
          <w:i/>
          <w:i/>
          <w:sz w:val="20"/>
          <w:szCs w:val="20"/>
          <w:u w:val="single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 xml:space="preserve">Vyjádření k nakládání s odpady ke změně dokončené stavby (§146 odst. 3 písm. b)  </w:t>
      </w:r>
    </w:p>
    <w:p>
      <w:pPr>
        <w:pStyle w:val="Normal"/>
        <w:spacing w:before="0" w:after="160"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Calibri" w:cs="Arial" w:ascii="Verdana" w:hAnsi="Verdana"/>
          <w:i/>
          <w:sz w:val="20"/>
          <w:szCs w:val="20"/>
          <w:u w:val="single"/>
        </w:rPr>
        <w:t>Vyjádření ke zřízení zařízení určeného pro nakládání s odpady (§ 146 odst. 3 písm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MS Gothic">
    <w:charset w:val="ee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0134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6013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LibreOffice/7.0.6.2$Windows_X86_64 LibreOffice_project/144abb84a525d8e30c9dbbefa69cbbf2d8d4ae3b</Application>
  <AppVersion>15.0000</AppVersion>
  <Pages>17</Pages>
  <Words>4549</Words>
  <Characters>26939</Characters>
  <CharactersWithSpaces>31465</CharactersWithSpaces>
  <Paragraphs>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2024-06-04T07:27:00Z</dcterms:created>
  <dc:creator>Kubálková Jitka Ing.</dc:creator>
  <dc:description/>
  <dc:language>cs-CZ</dc:language>
  <cp:lastModifiedBy/>
  <dcterms:modified xsi:type="dcterms:W3CDTF">2024-07-02T09:58:56Z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