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 xml:space="preserve">Seznam delegovaných členů a náhradníků do okrskových volebních komisí pro volby do </w:t>
      </w:r>
      <w:r>
        <w:rPr>
          <w:rFonts w:eastAsia="Times New Roman" w:cs="Arial" w:ascii="Arial" w:hAnsi="Arial"/>
          <w:b/>
          <w:bCs/>
          <w:color w:val="auto"/>
          <w:sz w:val="23"/>
          <w:szCs w:val="23"/>
          <w:lang w:val="cs-CZ" w:eastAsia="zh-CN" w:bidi="ar-SA"/>
        </w:rPr>
        <w:t>Zastupitelstva Kraje Vysočina</w:t>
      </w:r>
      <w:r>
        <w:rPr>
          <w:rFonts w:cs="Arial" w:ascii="Arial" w:hAnsi="Arial"/>
          <w:b/>
          <w:bCs/>
          <w:sz w:val="23"/>
          <w:szCs w:val="23"/>
        </w:rPr>
        <w:t xml:space="preserve"> konané </w:t>
      </w:r>
      <w:r>
        <w:rPr>
          <w:rFonts w:eastAsia="Times New Roman" w:cs="Arial" w:ascii="Arial" w:hAnsi="Arial"/>
          <w:b/>
          <w:bCs/>
          <w:color w:val="auto"/>
          <w:sz w:val="23"/>
          <w:szCs w:val="23"/>
          <w:lang w:val="cs-CZ" w:eastAsia="zh-CN" w:bidi="ar-SA"/>
        </w:rPr>
        <w:t>20</w:t>
      </w:r>
      <w:r>
        <w:rPr>
          <w:rFonts w:cs="Arial" w:ascii="Arial" w:hAnsi="Arial"/>
          <w:b/>
          <w:bCs/>
          <w:sz w:val="23"/>
          <w:szCs w:val="23"/>
        </w:rPr>
        <w:t xml:space="preserve">. a </w:t>
      </w:r>
      <w:r>
        <w:rPr>
          <w:rFonts w:eastAsia="Times New Roman" w:cs="Arial" w:ascii="Arial" w:hAnsi="Arial"/>
          <w:b/>
          <w:bCs/>
          <w:color w:val="auto"/>
          <w:sz w:val="23"/>
          <w:szCs w:val="23"/>
          <w:lang w:val="cs-CZ" w:eastAsia="zh-CN" w:bidi="ar-SA"/>
        </w:rPr>
        <w:t>21</w:t>
      </w:r>
      <w:r>
        <w:rPr>
          <w:rFonts w:cs="Arial" w:ascii="Arial" w:hAnsi="Arial"/>
          <w:b/>
          <w:bCs/>
          <w:sz w:val="23"/>
          <w:szCs w:val="23"/>
        </w:rPr>
        <w:t xml:space="preserve">. </w:t>
      </w:r>
      <w:r>
        <w:rPr>
          <w:rFonts w:eastAsia="Times New Roman" w:cs="Arial" w:ascii="Arial" w:hAnsi="Arial"/>
          <w:b/>
          <w:bCs/>
          <w:color w:val="auto"/>
          <w:sz w:val="23"/>
          <w:szCs w:val="23"/>
          <w:lang w:val="cs-CZ" w:eastAsia="zh-CN" w:bidi="ar-SA"/>
        </w:rPr>
        <w:t>září</w:t>
      </w:r>
      <w:r>
        <w:rPr>
          <w:rFonts w:cs="Arial" w:ascii="Arial" w:hAnsi="Arial"/>
          <w:b/>
          <w:bCs/>
          <w:sz w:val="23"/>
          <w:szCs w:val="23"/>
        </w:rPr>
        <w:t xml:space="preserve"> 20</w:t>
      </w:r>
      <w:r>
        <w:rPr>
          <w:rFonts w:eastAsia="Times New Roman" w:cs="Arial" w:ascii="Arial" w:hAnsi="Arial"/>
          <w:b/>
          <w:bCs/>
          <w:color w:val="auto"/>
          <w:sz w:val="23"/>
          <w:szCs w:val="23"/>
          <w:lang w:val="cs-CZ" w:bidi="ar-SA"/>
        </w:rPr>
        <w:t>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souladu s ust. § 1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 xml:space="preserve"> odst.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2</w:t>
      </w:r>
      <w:r>
        <w:rPr>
          <w:rFonts w:cs="Arial" w:ascii="Arial" w:hAnsi="Arial"/>
          <w:sz w:val="22"/>
          <w:szCs w:val="22"/>
        </w:rPr>
        <w:t xml:space="preserve">) zákona č.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130</w:t>
      </w:r>
      <w:r>
        <w:rPr>
          <w:rFonts w:cs="Arial" w:ascii="Arial" w:hAnsi="Arial"/>
          <w:sz w:val="22"/>
          <w:szCs w:val="22"/>
        </w:rPr>
        <w:t>/200</w:t>
      </w:r>
      <w:r>
        <w:rPr>
          <w:rFonts w:cs="Arial" w:ascii="Arial" w:hAnsi="Arial"/>
          <w:sz w:val="22"/>
          <w:szCs w:val="22"/>
        </w:rPr>
        <w:t>0</w:t>
      </w:r>
      <w:r>
        <w:rPr>
          <w:rFonts w:cs="Arial" w:ascii="Arial" w:hAnsi="Arial"/>
          <w:sz w:val="22"/>
          <w:szCs w:val="22"/>
        </w:rPr>
        <w:t xml:space="preserve"> Sb., o volbách do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zastupitelstev krajů</w:t>
      </w:r>
      <w:r>
        <w:rPr>
          <w:rFonts w:cs="Arial" w:ascii="Arial" w:hAnsi="Arial"/>
          <w:sz w:val="22"/>
          <w:szCs w:val="22"/>
        </w:rPr>
        <w:t xml:space="preserve"> a o změně některých zákonů, ve znění pozdějších předpisů,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/>
          <w:sz w:val="22"/>
          <w:szCs w:val="22"/>
        </w:rPr>
        <w:t>.,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 xml:space="preserve">název volební strany, jejíž kandidátní listina pro volby do Evropského parlamentu byla zaregistrována, 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v zákonem stanovené lhůtě (nejpozději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21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srpna</w:t>
      </w:r>
      <w:r>
        <w:rPr>
          <w:rFonts w:cs="Arial" w:ascii="Arial" w:hAnsi="Arial"/>
          <w:sz w:val="22"/>
          <w:szCs w:val="22"/>
        </w:rPr>
        <w:t xml:space="preserve"> 20</w:t>
      </w:r>
      <w:r>
        <w:rPr>
          <w:rFonts w:eastAsia="Times New Roman" w:cs="Arial" w:ascii="Arial" w:hAnsi="Arial"/>
          <w:color w:val="auto"/>
          <w:sz w:val="22"/>
          <w:szCs w:val="22"/>
          <w:lang w:val="cs-CZ" w:bidi="ar-SA"/>
        </w:rPr>
        <w:t>24</w:t>
      </w:r>
      <w:r>
        <w:rPr>
          <w:rFonts w:cs="Arial" w:ascii="Arial" w:hAnsi="Arial"/>
          <w:sz w:val="22"/>
          <w:szCs w:val="22"/>
        </w:rPr>
        <w:t xml:space="preserve"> do 16.00 hodin musí být doručeno p. starostovi) </w:t>
      </w:r>
      <w:r>
        <w:rPr>
          <w:rFonts w:cs="Arial" w:ascii="Arial" w:hAnsi="Arial"/>
          <w:b/>
          <w:bCs/>
          <w:sz w:val="22"/>
          <w:szCs w:val="22"/>
        </w:rPr>
        <w:t>deleguje</w:t>
      </w:r>
      <w:r>
        <w:rPr>
          <w:rFonts w:cs="Arial" w:ascii="Arial" w:hAnsi="Arial"/>
          <w:sz w:val="22"/>
          <w:szCs w:val="22"/>
        </w:rPr>
        <w:t xml:space="preserve"> níže uvedené členy a náhradníky do okrskových volebních komisí města Nové Město na Moravě.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Členové: </w:t>
      </w:r>
      <w:r>
        <w:rPr>
          <w:rFonts w:cs="Arial" w:ascii="Arial" w:hAnsi="Arial"/>
          <w:sz w:val="22"/>
          <w:szCs w:val="22"/>
        </w:rPr>
        <w:t>(maximálně 1 člena do každé okrskové volební komise č. 1 až 15 města Nové Město na Moravě):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5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544"/>
        <w:gridCol w:w="2547"/>
        <w:gridCol w:w="2545"/>
        <w:gridCol w:w="2547"/>
        <w:gridCol w:w="2555"/>
      </w:tblGrid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Místo, kde je člen přihlášen k trvalému pobytu, příp. k přechodnému pobytu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Číslo telefonu, mobilu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e-mail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Číslo OVK, do které má být delegovaný člen zařazen </w:t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>(nepovinný údaj)</w:t>
            </w:r>
          </w:p>
        </w:tc>
      </w:tr>
      <w:tr>
        <w:trPr>
          <w:trHeight w:val="422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9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7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0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5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4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1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8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04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Náhradníci: </w:t>
      </w:r>
      <w:r>
        <w:rPr>
          <w:rFonts w:cs="Arial" w:ascii="Arial" w:hAnsi="Arial"/>
          <w:sz w:val="22"/>
          <w:szCs w:val="22"/>
        </w:rPr>
        <w:t>(maximálně 1 náhradníka do každé okrskové volební komise č. 1 až 15 města Nové Město na Moravě):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5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544"/>
        <w:gridCol w:w="2547"/>
        <w:gridCol w:w="2545"/>
        <w:gridCol w:w="2547"/>
        <w:gridCol w:w="2555"/>
      </w:tblGrid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Místo, kde je člen přihlášen k trvalému pobytu, příp. k přechodnému pobytu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Číslo telefonu, mobilu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e-mail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Číslo OVK, do které má být delegovaný člen zařazen </w:t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>(nepovinný údaj)</w:t>
            </w:r>
          </w:p>
        </w:tc>
      </w:tr>
      <w:tr>
        <w:trPr>
          <w:trHeight w:val="422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9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7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0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5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4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1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8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04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Přílohy:</w:t>
      </w:r>
      <w:r>
        <w:rPr>
          <w:rFonts w:cs="Arial" w:ascii="Arial" w:hAnsi="Arial"/>
          <w:sz w:val="22"/>
          <w:szCs w:val="22"/>
        </w:rPr>
        <w:t xml:space="preserve"> …………………………………………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………………………………………….. dne 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center" w:pos="1190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</w:rPr>
        <w:t>………………………………………………….</w:t>
      </w:r>
    </w:p>
    <w:p>
      <w:pPr>
        <w:pStyle w:val="Normal"/>
        <w:tabs>
          <w:tab w:val="clear" w:pos="708"/>
          <w:tab w:val="right" w:pos="1516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podpis zmocněnce volební strany nebo osoby pověřené k delegování</w:t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Lucida Sans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Lucida Sans"/>
      <w:sz w:val="22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ascii="Arial" w:hAnsi="Arial"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2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Arial" w:hAnsi="Arial" w:cs="Lucida Sans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17</TotalTime>
  <Application>LibreOffice/7.0.6.2$Windows_X86_64 LibreOffice_project/144abb84a525d8e30c9dbbefa69cbbf2d8d4ae3b</Application>
  <AppVersion>15.0000</AppVersion>
  <Pages>2</Pages>
  <Words>216</Words>
  <Characters>1285</Characters>
  <CharactersWithSpaces>1477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2019-04-08T10:20:00Z</dcterms:created>
  <dc:creator>urad831</dc:creator>
  <dc:description/>
  <dc:language>cs-CZ</dc:language>
  <cp:lastModifiedBy/>
  <dcterms:modified xsi:type="dcterms:W3CDTF">2024-08-05T16:36:48Z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