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ZÁPIS Z JEDNÁNÍ OSADNÍHO VÝBORU SLAVKOVICE</w:t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19. ZÁŘÍ 2024, 19.00 KD SLAVKOVICE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Přítomni: Košík J., Bukáček R., Peňáz P., Brož V., Sáblík R.</w:t>
      </w:r>
    </w:p>
    <w:p>
      <w:pPr>
        <w:pStyle w:val="Normal"/>
        <w:jc w:val="both"/>
        <w:rPr/>
      </w:pPr>
      <w:r>
        <w:rPr/>
        <w:t>Omluveni: Brabcová I., Mužátko M.,</w:t>
      </w:r>
    </w:p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PROJEDNÁNÍ ŽÁDOSTI </w:t>
      </w:r>
      <w:r>
        <w:rPr/>
        <w:t>XXX</w:t>
      </w:r>
    </w:p>
    <w:p>
      <w:pPr>
        <w:pStyle w:val="ListParagraph"/>
        <w:numPr>
          <w:ilvl w:val="1"/>
          <w:numId w:val="1"/>
        </w:numPr>
        <w:jc w:val="both"/>
        <w:rPr/>
      </w:pPr>
      <w:r>
        <w:rPr/>
        <w:t>OV byla doručena žádost o odkup části pozemku p. č. 628/31</w:t>
      </w:r>
    </w:p>
    <w:p>
      <w:pPr>
        <w:pStyle w:val="ListParagraph"/>
        <w:numPr>
          <w:ilvl w:val="1"/>
          <w:numId w:val="1"/>
        </w:numPr>
        <w:jc w:val="both"/>
        <w:rPr/>
      </w:pPr>
      <w:r>
        <w:rPr/>
        <w:t>OV žádost schvaluje záměr odkupu cca 120 m</w:t>
      </w:r>
      <w:r>
        <w:rPr>
          <w:vertAlign w:val="superscript"/>
        </w:rPr>
        <w:t>2</w:t>
      </w:r>
      <w:r>
        <w:rPr/>
        <w:t>. Jelikož se jedná o lokalitu, která je do budoucnosti plánovaná k výstavbě pro RD, kloní se OV k obvyklé ceně stavebního pozemku (2 500 Kč za m</w:t>
      </w:r>
      <w:r>
        <w:rPr>
          <w:vertAlign w:val="superscript"/>
        </w:rPr>
        <w:t>2</w:t>
      </w:r>
      <w:r>
        <w:rPr/>
        <w:t>), kterou si stanoví MěÚ Nové Město na Moravě.</w:t>
      </w:r>
    </w:p>
    <w:p>
      <w:pPr>
        <w:pStyle w:val="Normal"/>
        <w:jc w:val="both"/>
        <w:rPr/>
      </w:pPr>
      <w:r>
        <w:rPr/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881380</wp:posOffset>
            </wp:positionH>
            <wp:positionV relativeFrom="paragraph">
              <wp:posOffset>6350</wp:posOffset>
            </wp:positionV>
            <wp:extent cx="4238625" cy="3667760"/>
            <wp:effectExtent l="0" t="0" r="0" b="0"/>
            <wp:wrapTight wrapText="bothSides">
              <wp:wrapPolygon edited="0">
                <wp:start x="-9" y="0"/>
                <wp:lineTo x="-9" y="21533"/>
                <wp:lineTo x="21541" y="21533"/>
                <wp:lineTo x="21541" y="0"/>
                <wp:lineTo x="-9" y="0"/>
              </wp:wrapPolygon>
            </wp:wrapTight>
            <wp:docPr id="1" name="Obrázek 1" descr="Obsah obrázku text, diagram, kresba, Plá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diagram, kresba, Plá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66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ind w:left="1776" w:hanging="0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DISKUZE</w:t>
      </w:r>
    </w:p>
    <w:p>
      <w:pPr>
        <w:pStyle w:val="ListParagraph"/>
        <w:numPr>
          <w:ilvl w:val="1"/>
          <w:numId w:val="1"/>
        </w:numPr>
        <w:jc w:val="both"/>
        <w:rPr/>
      </w:pPr>
      <w:r>
        <w:rPr/>
        <w:t>kontejner na bioodpad od 27. 9. 2024 u KD</w:t>
      </w:r>
    </w:p>
    <w:p>
      <w:pPr>
        <w:pStyle w:val="ListParagraph"/>
        <w:numPr>
          <w:ilvl w:val="1"/>
          <w:numId w:val="1"/>
        </w:numPr>
        <w:jc w:val="both"/>
        <w:rPr/>
      </w:pPr>
      <w:r>
        <w:rPr/>
        <w:t>plánovaná deratizace v obci</w:t>
      </w:r>
    </w:p>
    <w:p>
      <w:pPr>
        <w:pStyle w:val="Normal"/>
        <w:ind w:left="1428" w:hanging="0"/>
        <w:jc w:val="both"/>
        <w:rPr/>
      </w:pPr>
      <w:r>
        <w:rPr/>
      </w:r>
    </w:p>
    <w:p>
      <w:pPr>
        <w:pStyle w:val="Normal"/>
        <w:ind w:left="1428" w:hanging="0"/>
        <w:jc w:val="both"/>
        <w:rPr/>
      </w:pPr>
      <w:r>
        <w:rPr/>
      </w:r>
    </w:p>
    <w:p>
      <w:pPr>
        <w:pStyle w:val="Normal"/>
        <w:ind w:left="1428" w:hanging="0"/>
        <w:jc w:val="both"/>
        <w:rPr/>
      </w:pPr>
      <w:r>
        <w:rPr/>
      </w:r>
    </w:p>
    <w:p>
      <w:pPr>
        <w:pStyle w:val="Normal"/>
        <w:ind w:left="1428" w:hanging="0"/>
        <w:jc w:val="both"/>
        <w:rPr/>
      </w:pPr>
      <w:r>
        <w:rPr/>
      </w:r>
    </w:p>
    <w:p>
      <w:pPr>
        <w:pStyle w:val="Normal"/>
        <w:spacing w:before="0" w:after="160"/>
        <w:jc w:val="both"/>
        <w:rPr/>
      </w:pPr>
      <w:r>
        <w:rPr/>
        <w:t>Zapsal: Mgr. Pavel Peňáz</w:t>
        <w:tab/>
        <w:tab/>
        <w:tab/>
        <w:tab/>
        <w:tab/>
        <w:t xml:space="preserve">Schválil: Josef Košík, OV Slavkovice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d4e9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5d4e92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paragraph" w:styleId="Nadpis2">
    <w:name w:val="Heading 2"/>
    <w:basedOn w:val="Normal"/>
    <w:next w:val="Normal"/>
    <w:link w:val="Nadpis2Char"/>
    <w:uiPriority w:val="9"/>
    <w:semiHidden/>
    <w:unhideWhenUsed/>
    <w:qFormat/>
    <w:rsid w:val="005d4e92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dpis3">
    <w:name w:val="Heading 3"/>
    <w:basedOn w:val="Normal"/>
    <w:next w:val="Normal"/>
    <w:link w:val="Nadpis3Char"/>
    <w:uiPriority w:val="9"/>
    <w:semiHidden/>
    <w:unhideWhenUsed/>
    <w:qFormat/>
    <w:rsid w:val="005d4e92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F5496" w:themeColor="accent1" w:themeShade="bf"/>
      <w:sz w:val="28"/>
      <w:szCs w:val="28"/>
    </w:rPr>
  </w:style>
  <w:style w:type="paragraph" w:styleId="Nadpis4">
    <w:name w:val="Heading 4"/>
    <w:basedOn w:val="Normal"/>
    <w:next w:val="Normal"/>
    <w:link w:val="Nadpis4Char"/>
    <w:uiPriority w:val="9"/>
    <w:semiHidden/>
    <w:unhideWhenUsed/>
    <w:qFormat/>
    <w:rsid w:val="005d4e92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F5496" w:themeColor="accent1" w:themeShade="bf"/>
    </w:rPr>
  </w:style>
  <w:style w:type="paragraph" w:styleId="Nadpis5">
    <w:name w:val="Heading 5"/>
    <w:basedOn w:val="Normal"/>
    <w:next w:val="Normal"/>
    <w:link w:val="Nadpis5Char"/>
    <w:uiPriority w:val="9"/>
    <w:semiHidden/>
    <w:unhideWhenUsed/>
    <w:qFormat/>
    <w:rsid w:val="005d4e92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F5496" w:themeColor="accent1" w:themeShade="bf"/>
    </w:rPr>
  </w:style>
  <w:style w:type="paragraph" w:styleId="Nadpis6">
    <w:name w:val="Heading 6"/>
    <w:basedOn w:val="Normal"/>
    <w:next w:val="Normal"/>
    <w:link w:val="Nadpis6Char"/>
    <w:uiPriority w:val="9"/>
    <w:semiHidden/>
    <w:unhideWhenUsed/>
    <w:qFormat/>
    <w:rsid w:val="005d4e92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dpis7">
    <w:name w:val="Heading 7"/>
    <w:basedOn w:val="Normal"/>
    <w:next w:val="Normal"/>
    <w:link w:val="Nadpis7Char"/>
    <w:uiPriority w:val="9"/>
    <w:semiHidden/>
    <w:unhideWhenUsed/>
    <w:qFormat/>
    <w:rsid w:val="005d4e92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dpis8">
    <w:name w:val="Heading 8"/>
    <w:basedOn w:val="Normal"/>
    <w:next w:val="Normal"/>
    <w:link w:val="Nadpis8Char"/>
    <w:uiPriority w:val="9"/>
    <w:semiHidden/>
    <w:unhideWhenUsed/>
    <w:qFormat/>
    <w:rsid w:val="005d4e92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dpis9">
    <w:name w:val="Heading 9"/>
    <w:basedOn w:val="Normal"/>
    <w:next w:val="Normal"/>
    <w:link w:val="Nadpis9Char"/>
    <w:uiPriority w:val="9"/>
    <w:semiHidden/>
    <w:unhideWhenUsed/>
    <w:qFormat/>
    <w:rsid w:val="005d4e92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uiPriority w:val="9"/>
    <w:qFormat/>
    <w:rsid w:val="005d4e92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character" w:styleId="Nadpis2Char" w:customStyle="1">
    <w:name w:val="Nadpis 2 Char"/>
    <w:basedOn w:val="DefaultParagraphFont"/>
    <w:uiPriority w:val="9"/>
    <w:semiHidden/>
    <w:qFormat/>
    <w:rsid w:val="005d4e92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dpis3Char" w:customStyle="1">
    <w:name w:val="Nadpis 3 Char"/>
    <w:basedOn w:val="DefaultParagraphFont"/>
    <w:uiPriority w:val="9"/>
    <w:semiHidden/>
    <w:qFormat/>
    <w:rsid w:val="005d4e92"/>
    <w:rPr>
      <w:rFonts w:eastAsia="" w:cs="" w:cstheme="majorBidi" w:eastAsiaTheme="majorEastAsia"/>
      <w:color w:val="2F5496" w:themeColor="accent1" w:themeShade="bf"/>
      <w:sz w:val="28"/>
      <w:szCs w:val="28"/>
    </w:rPr>
  </w:style>
  <w:style w:type="character" w:styleId="Nadpis4Char" w:customStyle="1">
    <w:name w:val="Nadpis 4 Char"/>
    <w:basedOn w:val="DefaultParagraphFont"/>
    <w:uiPriority w:val="9"/>
    <w:semiHidden/>
    <w:qFormat/>
    <w:rsid w:val="005d4e92"/>
    <w:rPr>
      <w:rFonts w:eastAsia="" w:cs="" w:cstheme="majorBidi" w:eastAsiaTheme="majorEastAsia"/>
      <w:i/>
      <w:iCs/>
      <w:color w:val="2F5496" w:themeColor="accent1" w:themeShade="bf"/>
    </w:rPr>
  </w:style>
  <w:style w:type="character" w:styleId="Nadpis5Char" w:customStyle="1">
    <w:name w:val="Nadpis 5 Char"/>
    <w:basedOn w:val="DefaultParagraphFont"/>
    <w:uiPriority w:val="9"/>
    <w:semiHidden/>
    <w:qFormat/>
    <w:rsid w:val="005d4e92"/>
    <w:rPr>
      <w:rFonts w:eastAsia="" w:cs="" w:cstheme="majorBidi" w:eastAsiaTheme="majorEastAsia"/>
      <w:color w:val="2F5496" w:themeColor="accent1" w:themeShade="bf"/>
    </w:rPr>
  </w:style>
  <w:style w:type="character" w:styleId="Nadpis6Char" w:customStyle="1">
    <w:name w:val="Nadpis 6 Char"/>
    <w:basedOn w:val="DefaultParagraphFont"/>
    <w:uiPriority w:val="9"/>
    <w:semiHidden/>
    <w:qFormat/>
    <w:rsid w:val="005d4e92"/>
    <w:rPr>
      <w:rFonts w:eastAsia="" w:cs="" w:cstheme="majorBidi" w:eastAsiaTheme="majorEastAsia"/>
      <w:i/>
      <w:iCs/>
      <w:color w:val="595959" w:themeColor="text1" w:themeTint="a6"/>
    </w:rPr>
  </w:style>
  <w:style w:type="character" w:styleId="Nadpis7Char" w:customStyle="1">
    <w:name w:val="Nadpis 7 Char"/>
    <w:basedOn w:val="DefaultParagraphFont"/>
    <w:uiPriority w:val="9"/>
    <w:semiHidden/>
    <w:qFormat/>
    <w:rsid w:val="005d4e92"/>
    <w:rPr>
      <w:rFonts w:eastAsia="" w:cs="" w:cstheme="majorBidi" w:eastAsiaTheme="majorEastAsia"/>
      <w:color w:val="595959" w:themeColor="text1" w:themeTint="a6"/>
    </w:rPr>
  </w:style>
  <w:style w:type="character" w:styleId="Nadpis8Char" w:customStyle="1">
    <w:name w:val="Nadpis 8 Char"/>
    <w:basedOn w:val="DefaultParagraphFont"/>
    <w:uiPriority w:val="9"/>
    <w:semiHidden/>
    <w:qFormat/>
    <w:rsid w:val="005d4e92"/>
    <w:rPr>
      <w:rFonts w:eastAsia="" w:cs="" w:cstheme="majorBidi" w:eastAsiaTheme="majorEastAsia"/>
      <w:i/>
      <w:iCs/>
      <w:color w:val="272727" w:themeColor="text1" w:themeTint="d8"/>
    </w:rPr>
  </w:style>
  <w:style w:type="character" w:styleId="Nadpis9Char" w:customStyle="1">
    <w:name w:val="Nadpis 9 Char"/>
    <w:basedOn w:val="DefaultParagraphFont"/>
    <w:uiPriority w:val="9"/>
    <w:semiHidden/>
    <w:qFormat/>
    <w:rsid w:val="005d4e92"/>
    <w:rPr>
      <w:rFonts w:eastAsia="" w:cs="" w:cstheme="majorBidi" w:eastAsiaTheme="majorEastAsia"/>
      <w:color w:val="272727" w:themeColor="text1" w:themeTint="d8"/>
    </w:rPr>
  </w:style>
  <w:style w:type="character" w:styleId="NzevChar" w:customStyle="1">
    <w:name w:val="Název Char"/>
    <w:basedOn w:val="DefaultParagraphFont"/>
    <w:uiPriority w:val="10"/>
    <w:qFormat/>
    <w:rsid w:val="005d4e92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nadpisChar" w:customStyle="1">
    <w:name w:val="Podnadpis Char"/>
    <w:basedOn w:val="DefaultParagraphFont"/>
    <w:uiPriority w:val="11"/>
    <w:qFormat/>
    <w:rsid w:val="005d4e92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tChar" w:customStyle="1">
    <w:name w:val="Citát Char"/>
    <w:basedOn w:val="DefaultParagraphFont"/>
    <w:link w:val="Quote"/>
    <w:uiPriority w:val="29"/>
    <w:qFormat/>
    <w:rsid w:val="005d4e9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d4e92"/>
    <w:rPr>
      <w:i/>
      <w:iCs/>
      <w:color w:val="2F5496" w:themeColor="accent1" w:themeShade="bf"/>
    </w:rPr>
  </w:style>
  <w:style w:type="character" w:styleId="VrazncittChar" w:customStyle="1">
    <w:name w:val="Výrazný citát Char"/>
    <w:basedOn w:val="DefaultParagraphFont"/>
    <w:link w:val="IntenseQuote"/>
    <w:uiPriority w:val="30"/>
    <w:qFormat/>
    <w:rsid w:val="005d4e9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4e92"/>
    <w:rPr>
      <w:b/>
      <w:bCs/>
      <w:smallCaps/>
      <w:color w:val="2F5496" w:themeColor="accent1" w:themeShade="bf"/>
      <w:spacing w:val="5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zev">
    <w:name w:val="Title"/>
    <w:basedOn w:val="Normal"/>
    <w:next w:val="Normal"/>
    <w:link w:val="NzevChar"/>
    <w:uiPriority w:val="10"/>
    <w:qFormat/>
    <w:rsid w:val="005d4e92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itul">
    <w:name w:val="Subtitle"/>
    <w:basedOn w:val="Normal"/>
    <w:next w:val="Normal"/>
    <w:link w:val="PodnadpisChar"/>
    <w:uiPriority w:val="11"/>
    <w:qFormat/>
    <w:rsid w:val="005d4e92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tChar"/>
    <w:uiPriority w:val="29"/>
    <w:qFormat/>
    <w:rsid w:val="005d4e92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4e92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VrazncittChar"/>
    <w:uiPriority w:val="30"/>
    <w:qFormat/>
    <w:rsid w:val="005d4e92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LibreOffice/7.5.2.2$Windows_X86_64 LibreOffice_project/53bb9681a964705cf672590721dbc85eb4d0c3a2</Application>
  <AppVersion>15.0000</AppVersion>
  <Pages>2</Pages>
  <Words>114</Words>
  <Characters>531</Characters>
  <CharactersWithSpaces>633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2024-10-03T15:24:00Z</dcterms:created>
  <dc:creator>Pavel Peňáz</dc:creator>
  <dc:description/>
  <dc:language>cs-CZ</dc:language>
  <cp:lastModifiedBy/>
  <dcterms:modified xsi:type="dcterms:W3CDTF">2024-10-07T09:19:16Z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