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Zápis z jednání  18. Bytové komise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Rady města Nového  Města na Moravě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Přítomni: viz prezenční listina</w:t>
      </w:r>
    </w:p>
    <w:p>
      <w:pPr>
        <w:pStyle w:val="Normal"/>
        <w:rPr>
          <w:bCs/>
        </w:rPr>
      </w:pPr>
      <w:r>
        <w:rPr>
          <w:bCs/>
        </w:rPr>
        <w:t>Datum jednání: 15.06.2026</w:t>
      </w:r>
    </w:p>
    <w:p>
      <w:pPr>
        <w:pStyle w:val="Normal"/>
        <w:rPr>
          <w:bCs/>
        </w:rPr>
      </w:pPr>
      <w:r>
        <w:rPr>
          <w:bCs/>
        </w:rPr>
        <w:t>Garant RM: Stanislav Marek</w:t>
      </w:r>
    </w:p>
    <w:p>
      <w:pPr>
        <w:pStyle w:val="Normal"/>
        <w:rPr>
          <w:bCs/>
        </w:rPr>
      </w:pPr>
      <w:r>
        <w:rPr>
          <w:bCs/>
        </w:rPr>
        <w:t>Hosté:  (viz prezenční listina)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rFonts w:ascii="Times New Roman" w:hAnsi="Times New Roman" w:eastAsia="Times New Roman" w:cs="Times New Roman"/>
          <w:bCs/>
          <w:color w:val="auto"/>
          <w:kern w:val="2"/>
          <w:sz w:val="24"/>
          <w:szCs w:val="24"/>
          <w:shd w:fill="auto" w:val="clear"/>
          <w:lang w:val="cs-CZ" w:eastAsia="zh-CN" w:bidi="hi-IN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4"/>
          <w:szCs w:val="24"/>
          <w:shd w:fill="auto" w:val="clear"/>
          <w:lang w:val="cs-CZ" w:eastAsia="zh-CN" w:bidi="hi-I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2"/>
          <w:sz w:val="24"/>
          <w:szCs w:val="24"/>
          <w:shd w:fill="auto" w:val="clear"/>
          <w:lang w:val="cs-CZ"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2"/>
          <w:sz w:val="24"/>
          <w:szCs w:val="24"/>
          <w:shd w:fill="auto" w:val="clear"/>
          <w:lang w:val="cs-CZ"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  <w:t xml:space="preserve">Předseda komise přivítal v 15.30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  <w:t>hod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  <w:t xml:space="preserve"> všechny přítomné  a zahájil 18. schůzi Bytové komise Rady města NMNM a dotázal se členů, zda mají nějaký návrh na doplnění programu.  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2"/>
          <w:sz w:val="24"/>
          <w:szCs w:val="24"/>
          <w:shd w:fill="auto" w:val="clear"/>
          <w:lang w:val="cs-CZ"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auto"/>
          <w:kern w:val="2"/>
          <w:sz w:val="24"/>
          <w:szCs w:val="24"/>
          <w:shd w:fill="auto" w:val="clear"/>
          <w:lang w:val="cs-CZ"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cs-CZ" w:eastAsia="zh-CN" w:bidi="hi-IN"/>
        </w:rPr>
        <w:t>Členové komise schvalují následující program jednání: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lotex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    Výběrové řízení  na </w:t>
      </w:r>
      <w:r>
        <w:rPr>
          <w:rFonts w:cs="Times New Roman" w:ascii="Times New Roman" w:hAnsi="Times New Roman"/>
          <w:b w:val="false"/>
          <w:bCs w:val="false"/>
        </w:rPr>
        <w:t>p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řidělení bytu 1+k č. 27, ul. Drobného č.p. 301 v NMNM.</w:t>
      </w:r>
    </w:p>
    <w:p>
      <w:pPr>
        <w:pStyle w:val="Tlotextu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</w:t>
      </w:r>
      <w:r>
        <w:rPr>
          <w:rFonts w:cs="Times New Roman" w:ascii="Times New Roman" w:hAnsi="Times New Roman"/>
        </w:rPr>
        <w:t xml:space="preserve">.    </w:t>
      </w:r>
      <w:r>
        <w:rPr>
          <w:rFonts w:cs="Times New Roman" w:ascii="Times New Roman" w:hAnsi="Times New Roman"/>
          <w:sz w:val="24"/>
        </w:rPr>
        <w:t>Ostatní bytová problematika</w:t>
      </w:r>
    </w:p>
    <w:p>
      <w:pPr>
        <w:pStyle w:val="Tlotextu"/>
        <w:jc w:val="left"/>
        <w:rPr>
          <w:rFonts w:ascii="Times New Roman" w:hAnsi="Times New Roman" w:cs="Times New Roman"/>
        </w:rPr>
      </w:pP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color w:val="auto"/>
          <w:kern w:val="2"/>
          <w:sz w:val="24"/>
          <w:szCs w:val="24"/>
          <w:lang w:val="cs-CZ" w:eastAsia="zh-CN" w:bidi="ar-SA"/>
        </w:rPr>
        <w:t>3.    Diskuse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</w:rPr>
        <w:t>C) Vlastní iniciativní náměty z komise - nejsou</w:t>
      </w:r>
    </w:p>
    <w:p>
      <w:pPr>
        <w:pStyle w:val="Tlotextu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Lucida Sans Unicode" w:cs="Times New Roman" w:ascii="Times New Roman" w:hAnsi="Times New Roman"/>
          <w:b/>
          <w:bCs/>
          <w:lang w:bidi="ar-SA"/>
        </w:rPr>
        <w:t>Hlasování: PRO: 6   PROTI: 0    ZDRŽEL SE: 0    OMLUVEN:  1  NEHLASOVAL:     0</w:t>
      </w:r>
    </w:p>
    <w:p>
      <w:pPr>
        <w:pStyle w:val="Normal"/>
        <w:jc w:val="both"/>
        <w:rPr>
          <w:rFonts w:ascii="Times New Roman" w:hAnsi="Times New Roman" w:eastAsia="Lucida Sans Unicode" w:cs="Times New Roman"/>
          <w:b/>
          <w:b/>
          <w:bCs/>
          <w:lang w:bidi="ar-SA"/>
        </w:rPr>
      </w:pPr>
      <w:r>
        <w:rPr>
          <w:rFonts w:eastAsia="Lucida Sans Unicode" w:cs="Times New Roman" w:ascii="Times New Roman" w:hAnsi="Times New Roman"/>
          <w:b/>
          <w:bCs/>
          <w:lang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Lucida Sans Unicode" w:cs="Times New Roman" w:ascii="Times New Roman" w:hAnsi="Times New Roman"/>
          <w:lang w:bidi="ar-SA"/>
        </w:rPr>
        <w:t xml:space="preserve">Zásadně odlišné stanovisko k usnesení uplatněno: NE </w:t>
      </w:r>
    </w:p>
    <w:p>
      <w:pPr>
        <w:pStyle w:val="Normal"/>
        <w:widowControl w:val="fals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eastAsia="Arial" w:ascii="Times New Roman" w:hAnsi="Times New Roman"/>
          <w:sz w:val="22"/>
          <w:szCs w:val="22"/>
        </w:rPr>
        <w:t xml:space="preserve"> </w:t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lotextu"/>
        <w:widowControl w:val="false"/>
        <w:jc w:val="left"/>
        <w:rPr>
          <w:b/>
          <w:b/>
          <w:bCs/>
        </w:rPr>
      </w:pPr>
      <w:r>
        <w:rPr>
          <w:rFonts w:cs="Times New Roman" w:ascii="Times New Roman" w:hAnsi="Times New Roman"/>
          <w:b/>
          <w:bCs/>
        </w:rPr>
        <w:t>1.    Výběrové řízení  na p</w:t>
      </w:r>
      <w:r>
        <w:rPr>
          <w:rFonts w:cs="Times New Roman" w:ascii="Times New Roman" w:hAnsi="Times New Roman"/>
          <w:b/>
          <w:bCs/>
          <w:sz w:val="24"/>
          <w:szCs w:val="24"/>
        </w:rPr>
        <w:t>řidělení bytu 1+k č. 27, ul. Drobného č.p. 301 v NMNM.</w:t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eastAsia="Lucida Sans Unicode" w:cs="Times New Roman"/>
          <w:lang w:bidi="ar-SA"/>
        </w:rPr>
        <w:t xml:space="preserve">Předseda Bytové komise informoval členy o výběrovém řízení na pronájem bytu 1+k  č. 27 na ulici Drobného v Novém Městě na Moravě. Do výběrového řízení na uvolněný byt bylo v daném termínu doručeno 6 přihlášek. V rámci projednávání podaných přihlášek se komise seznámila s dalšími dostupnými informacemi k jednotlivým uchazečům. </w:t>
      </w:r>
    </w:p>
    <w:p>
      <w:pPr>
        <w:pStyle w:val="Normal"/>
        <w:jc w:val="both"/>
        <w:rPr/>
      </w:pPr>
      <w:r>
        <w:rPr>
          <w:rFonts w:eastAsia="Lucida Sans Unicode" w:cs="Times New Roman"/>
          <w:lang w:bidi="ar-SA"/>
        </w:rPr>
        <w:t xml:space="preserve">Po vyhodnocení podaných přihlášek je Bytovou komisí doporučena jako nejvhodnější uchazečka  č. 1, </w:t>
      </w:r>
      <w:r>
        <w:rPr>
          <w:rFonts w:eastAsia="Lucida Sans Unicode" w:cs="Times New Roman"/>
          <w:b w:val="false"/>
          <w:i w:val="false"/>
          <w:caps w:val="false"/>
          <w:smallCaps w:val="false"/>
          <w:color w:val="auto"/>
          <w:spacing w:val="0"/>
          <w:kern w:val="2"/>
          <w:sz w:val="24"/>
          <w:szCs w:val="24"/>
          <w:lang w:val="cs-CZ" w:eastAsia="zh-CN" w:bidi="ar-SA"/>
        </w:rPr>
        <w:t>seniorka bez vlastního bydlení, dlouhodobě žádající o byt ve vl. města.</w:t>
      </w:r>
      <w:r>
        <w:rPr>
          <w:rFonts w:eastAsia="Lucida Sans Unicode" w:cs="Times New Roman"/>
          <w:lang w:bidi="ar-SA"/>
        </w:rPr>
        <w:t xml:space="preserve"> Jako náhradníci  pro tento byt jsou určeny uchazeči  č. 4 a to za stejných podmínek.</w:t>
      </w:r>
    </w:p>
    <w:p>
      <w:pPr>
        <w:pStyle w:val="Normal"/>
        <w:jc w:val="both"/>
        <w:rPr>
          <w:rFonts w:eastAsia="Lucida Sans Unicode" w:cs="Times New Roman"/>
          <w:i w:val="false"/>
          <w:i w:val="false"/>
          <w:iCs w:val="false"/>
          <w:color w:val="000000"/>
          <w:shd w:fill="FFFFFF" w:val="clear"/>
          <w:lang w:bidi="ar-SA"/>
        </w:rPr>
      </w:pPr>
      <w:r>
        <w:rPr>
          <w:rFonts w:eastAsia="Lucida Sans Unicode" w:cs="Times New Roman"/>
          <w:i w:val="false"/>
          <w:iCs w:val="false"/>
          <w:color w:val="000000"/>
          <w:shd w:fill="FFFFFF" w:val="clear"/>
          <w:lang w:bidi="ar-SA"/>
        </w:rPr>
      </w:r>
    </w:p>
    <w:p>
      <w:pPr>
        <w:pStyle w:val="Normal"/>
        <w:jc w:val="both"/>
        <w:rPr/>
      </w:pPr>
      <w:r>
        <w:rPr>
          <w:rStyle w:val="Zdraznn"/>
          <w:rFonts w:eastAsia="Lucida Sans Unicode" w:cs="Times New Roman"/>
          <w:i w:val="false"/>
          <w:iCs w:val="false"/>
          <w:color w:val="000000"/>
          <w:shd w:fill="FFFFFF" w:val="clear"/>
          <w:lang w:bidi="ar-SA"/>
        </w:rPr>
        <w:t>Komise z výše uvedených důvodů doporučuje Radě města:</w:t>
      </w:r>
    </w:p>
    <w:p>
      <w:pPr>
        <w:pStyle w:val="Normal"/>
        <w:jc w:val="both"/>
        <w:rPr/>
      </w:pPr>
      <w:r>
        <w:rPr>
          <w:rStyle w:val="Zdraznn"/>
          <w:rFonts w:eastAsia="Lucida Sans Unicode" w:cs="Times New Roman"/>
          <w:i w:val="false"/>
          <w:iCs w:val="false"/>
          <w:color w:val="000000"/>
          <w:shd w:fill="FFFFFF" w:val="clear"/>
          <w:lang w:bidi="ar-SA"/>
        </w:rPr>
        <w:t xml:space="preserve"> </w:t>
      </w:r>
    </w:p>
    <w:p>
      <w:pPr>
        <w:pStyle w:val="Normal"/>
        <w:jc w:val="both"/>
        <w:rPr/>
      </w:pPr>
      <w:r>
        <w:rPr>
          <w:rStyle w:val="Zdraznn"/>
          <w:rFonts w:eastAsia="Lucida Sans Unicode" w:cs="Times New Roman"/>
          <w:i w:val="false"/>
          <w:iCs w:val="false"/>
          <w:color w:val="000000"/>
          <w:shd w:fill="FFFFFF" w:val="clear"/>
          <w:lang w:bidi="ar-SA"/>
        </w:rPr>
        <w:t>Usnesení: Bytová komise doporučuje jako nejvhodnějšího nájemce ke schválení přidělení bytu č. 27 na ul. Drobného č.p. 301 uchazečku č. 1 za nájemné 65,- Kč/m</w:t>
      </w:r>
      <w:r>
        <w:rPr>
          <w:rStyle w:val="Zdraznn"/>
          <w:rFonts w:eastAsia="Lucida Sans Unicode" w:cs="Times New Roman"/>
          <w:i w:val="false"/>
          <w:iCs w:val="false"/>
          <w:color w:val="000000"/>
          <w:shd w:fill="FFFFFF" w:val="clear"/>
          <w:vertAlign w:val="superscript"/>
          <w:lang w:bidi="ar-SA"/>
        </w:rPr>
        <w:t>2</w:t>
      </w:r>
      <w:r>
        <w:rPr>
          <w:rStyle w:val="Zdraznn"/>
          <w:rFonts w:eastAsia="Lucida Sans Unicode" w:cs="Times New Roman"/>
          <w:i w:val="false"/>
          <w:iCs w:val="false"/>
          <w:color w:val="000000"/>
          <w:shd w:fill="FFFFFF" w:val="clear"/>
          <w:lang w:bidi="ar-SA"/>
        </w:rPr>
        <w:t xml:space="preserve"> na dobu určitou 1 rok s možností obnovy, současně bude uhrazena jistota ve výši trojnásobku měsíčního nájemného. </w:t>
      </w:r>
    </w:p>
    <w:p>
      <w:pPr>
        <w:pStyle w:val="Normal"/>
        <w:widowControl w:val="false"/>
        <w:jc w:val="both"/>
        <w:rPr/>
      </w:pPr>
      <w:r>
        <w:rPr>
          <w:rStyle w:val="Zdraznn"/>
          <w:rFonts w:eastAsia="Lucida Sans Unicode" w:cs="Times New Roman" w:ascii="Times New Roman" w:hAnsi="Times New Roman"/>
          <w:i w:val="false"/>
          <w:iCs w:val="false"/>
          <w:color w:val="000000"/>
          <w:highlight w:val="white"/>
          <w:shd w:fill="FFFFFF" w:val="clear"/>
          <w:lang w:bidi="ar-SA"/>
        </w:rPr>
        <w:t xml:space="preserve">Jako náhradník na tento byt je doporučen uchazeč č. 4 a to za stejných podmínek. </w:t>
      </w:r>
    </w:p>
    <w:p>
      <w:pPr>
        <w:pStyle w:val="Normal"/>
        <w:widowControl w:val="false"/>
        <w:jc w:val="both"/>
        <w:rPr>
          <w:rFonts w:ascii="Times New Roman" w:hAnsi="Times New Roman" w:eastAsia="SimSun;宋体" w:cs="Times New Roman"/>
          <w:b/>
          <w:b/>
          <w:bCs/>
          <w:color w:val="000000"/>
          <w:highlight w:val="white"/>
          <w:lang w:bidi="ar-SA"/>
        </w:rPr>
      </w:pPr>
      <w:r>
        <w:rPr>
          <w:rFonts w:eastAsia="SimSun;宋体" w:cs="Times New Roman" w:ascii="Times New Roman" w:hAnsi="Times New Roman"/>
          <w:b/>
          <w:bCs/>
          <w:color w:val="000000"/>
          <w:highlight w:val="white"/>
          <w:lang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Lucida Sans Unicode" w:cs="Times New Roman" w:ascii="Times New Roman" w:hAnsi="Times New Roman"/>
          <w:b/>
          <w:bCs/>
          <w:lang w:bidi="ar-SA"/>
        </w:rPr>
        <w:t xml:space="preserve">Hlasování: PRO: 6   PROTI:  0  ZDRŽEL SE:  0  OMLUVEN:  1  NEHLASOVAL:  0    </w:t>
      </w:r>
    </w:p>
    <w:p>
      <w:pPr>
        <w:pStyle w:val="Normal"/>
        <w:jc w:val="both"/>
        <w:rPr>
          <w:rFonts w:ascii="Times New Roman" w:hAnsi="Times New Roman" w:eastAsia="Lucida Sans Unicode" w:cs="Times New Roman"/>
          <w:b/>
          <w:b/>
          <w:bCs/>
          <w:lang w:bidi="ar-SA"/>
        </w:rPr>
      </w:pPr>
      <w:r>
        <w:rPr>
          <w:rFonts w:eastAsia="Lucida Sans Unicode" w:cs="Times New Roman" w:ascii="Times New Roman" w:hAnsi="Times New Roman"/>
          <w:b/>
          <w:bCs/>
          <w:lang w:bidi="ar-SA"/>
        </w:rPr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Style w:val="Zdraznn"/>
          <w:rFonts w:eastAsia="Lucida Sans Unicode" w:cs="Times New Roman" w:ascii="Times New Roman" w:hAnsi="Times New Roman"/>
          <w:i w:val="false"/>
          <w:iCs w:val="false"/>
          <w:color w:val="000000"/>
          <w:highlight w:val="white"/>
          <w:shd w:fill="FFFFFF" w:val="clear"/>
          <w:lang w:bidi="ar-SA"/>
        </w:rPr>
        <w:t>Zásadně odlišné stanovisko k usnesení uplatněno: Ne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>V rámci diskuse Bytové komise konané dne 01.04.</w:t>
      </w:r>
      <w:commentRangeStart w:id="0"/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>2026</w:t>
      </w: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</w:r>
      <w:commentRangeEnd w:id="0"/>
      <w:r>
        <w:commentReference w:id="0"/>
      </w: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 xml:space="preserve"> byla řešena otázka trvalých pobytů u nájemců nově přidělených městských bytů. Dle čl. 14  odst. 2 Smlouvy o nájmu bytu je upravena obnova nájemní smlouvy za předpokladu evidence trvalého pobytu:</w:t>
      </w:r>
    </w:p>
    <w:p>
      <w:pPr>
        <w:pStyle w:val="Tlotextu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 xml:space="preserve"> </w:t>
      </w: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 xml:space="preserve">,, </w:t>
      </w:r>
      <w:r>
        <w:rPr>
          <w:rStyle w:val="Zdraznn"/>
          <w:rFonts w:eastAsia="Lucida Sans Unicode"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>Pokud pronajímatel před uplynutím doby dle čl. 14 odst. 1 této smlouvy, na kterou je tato smlouva uzavřena, nájemce písemně nevyzve, aby byt opustil, bude tato smlouva za předpokladu, že nájemce bude mít v č.p. domu, ve kterém je umístěn nájemní byt evidován trvalý pobyt, považována za obnovenou za stejných podmínek, za jakých byla uzavřena smlouva původní, tj. tato smlouva se prodlužuje o 1 rok. Tímto způsobem může být smlouva prodlužována i opakovaně“.</w:t>
      </w:r>
    </w:p>
    <w:p>
      <w:pPr>
        <w:pStyle w:val="Tlotextu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Zdraznn"/>
          <w:rFonts w:eastAsia="Lucida Sans Unicode" w:cs="Times New Roman" w:ascii="Times New Roman" w:hAnsi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  <w:t>Při uzavírání smluv o nájmu bytu v komunitního domu pro seniory Žďárská 1515 v NMNM tato podmínka není stanovena. Zapisovatelka BK měla za úkol zjistit, zda u současných nájemců došlo ke změnám trvalých pobytů komunitního domu pro seniory. Dle poskytnutí údajů z agendového informačního systému evidence obyvatel podle adresy objektu Žďárská 1515 v NMNM ze dne 13.04.2026 bylo zjištěno, že trvalý pobyt není evidován u nájemců bytu č. 15 a č. 19.</w:t>
      </w:r>
    </w:p>
    <w:p>
      <w:pPr>
        <w:pStyle w:val="Normal"/>
        <w:widowControl/>
        <w:tabs>
          <w:tab w:val="clear" w:pos="720"/>
          <w:tab w:val="left" w:pos="0" w:leader="none"/>
          <w:tab w:val="left" w:pos="426" w:leader="none"/>
          <w:tab w:val="left" w:pos="851" w:leader="none"/>
          <w:tab w:val="left" w:pos="1276" w:leader="none"/>
        </w:tabs>
        <w:suppressAutoHyphens w:val="false"/>
        <w:overflowPunct w:val="false"/>
        <w:bidi w:val="0"/>
        <w:spacing w:lineRule="auto" w:line="240" w:before="0" w:after="0"/>
        <w:ind w:left="426" w:right="0" w:hanging="0"/>
        <w:jc w:val="both"/>
        <w:rPr>
          <w:rStyle w:val="Zdraznn"/>
          <w:rFonts w:ascii="Times New Roman" w:hAnsi="Times New Roman" w:eastAsia="Lucida Sans Unicode" w:cs="Times New Roman"/>
          <w:b w:val="false"/>
          <w:b w:val="false"/>
          <w:bCs w:val="false"/>
          <w:i/>
          <w:i/>
          <w:iCs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</w:pPr>
      <w:r>
        <w:rPr>
          <w:rFonts w:eastAsia="Lucida Sans Unicode" w:cs="Times New Roman" w:ascii="Times New Roman" w:hAnsi="Times New Roman"/>
          <w:b w:val="false"/>
          <w:bCs w:val="false"/>
          <w:i/>
          <w:iCs/>
          <w:color w:val="000000"/>
          <w:kern w:val="2"/>
          <w:sz w:val="24"/>
          <w:szCs w:val="24"/>
          <w:u w:val="none"/>
          <w:shd w:fill="auto" w:val="clear"/>
          <w:lang w:val="cs-CZ" w:eastAsia="zh-CN" w:bidi="ar-SA"/>
        </w:rPr>
      </w:r>
    </w:p>
    <w:p>
      <w:pPr>
        <w:pStyle w:val="Tlotextu"/>
        <w:widowControl w:val="false"/>
        <w:spacing w:lineRule="auto" w:line="240" w:before="0" w:after="0"/>
        <w:rPr>
          <w:rFonts w:ascii="Times New Roman" w:hAnsi="Times New Roman" w:eastAsia="Lucida Sans Unicode" w:cs="Times New Roman"/>
          <w:b/>
          <w:b/>
          <w:bCs/>
          <w:color w:val="000000"/>
          <w:kern w:val="0"/>
          <w:sz w:val="28"/>
          <w:szCs w:val="28"/>
          <w:lang w:bidi="ar-SA"/>
        </w:rPr>
      </w:pPr>
      <w:r>
        <w:rPr>
          <w:rFonts w:eastAsia="Lucida Sans Unicode" w:cs="Times New Roman" w:ascii="Times New Roman" w:hAnsi="Times New Roman"/>
          <w:b/>
          <w:bCs/>
          <w:color w:val="000000"/>
          <w:kern w:val="0"/>
          <w:sz w:val="28"/>
          <w:szCs w:val="28"/>
          <w:lang w:bidi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Upozornění: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Výstupy z komise jsou jen jedním z podkladů pro rozhodování Rady města a konečná rozhodnutí rady města se tak mohou lišit. </w:t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Dne: 15.06.2026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Zapsala: Renata Chalupová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Schválil: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Roman Wolker v. r.</w:t>
      </w:r>
    </w:p>
    <w:p>
      <w:pPr>
        <w:pStyle w:val="Normal"/>
        <w:suppressAutoHyphens w:val="false"/>
        <w:jc w:val="both"/>
        <w:rPr/>
      </w:pPr>
      <w:r>
        <w:rPr>
          <w:rStyle w:val="Zdraznn"/>
          <w:rFonts w:eastAsia="NSimSun" w:cs="Arial" w:ascii="Times New Roman" w:hAnsi="Times New Roman"/>
          <w:b/>
          <w:bCs/>
          <w:i w:val="false"/>
          <w:iCs w:val="false"/>
          <w:color w:val="auto"/>
          <w:kern w:val="2"/>
          <w:sz w:val="24"/>
          <w:szCs w:val="24"/>
          <w:lang w:val="cs-CZ" w:eastAsia="zh-CN" w:bidi="hi-IN"/>
        </w:rPr>
        <w:t>předseda bytové komise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Neznámý autor" w:date="2026-07-01T10:51:59Z" w:initials="">
    <w:p>
      <w:r>
        <w:rPr>
          <w:rFonts w:eastAsia="Segoe UI" w:cs="Tahoma"/>
          <w:kern w:val="0"/>
          <w:lang w:val="en-US" w:eastAsia="en-US" w:bidi="en-US"/>
        </w:rPr>
        <w:t>Zřejmě rok 2026?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draznn">
    <w:name w:val="Zdůraznění"/>
    <w:qFormat/>
    <w:rPr>
      <w:i/>
      <w:iCs/>
    </w:rPr>
  </w:style>
  <w:style w:type="character" w:styleId="Symbolyproslovn" w:customStyle="1">
    <w:name w:val="Symboly pro číslování"/>
    <w:qFormat/>
    <w:rPr/>
  </w:style>
  <w:style w:type="character" w:styleId="Strong">
    <w:name w:val="Strong"/>
    <w:qFormat/>
    <w:rPr>
      <w:b/>
    </w:rPr>
  </w:style>
  <w:style w:type="character" w:styleId="Internetovodkaz">
    <w:name w:val="Internetový odkaz"/>
    <w:qFormat/>
    <w:rPr>
      <w:color w:val="000080"/>
      <w:u w:val="single"/>
      <w:lang w:val="zxx" w:eastAsia="zxx" w:bidi="zxx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Linenumber">
    <w:name w:val="line number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ln">
    <w:name w:val="Normální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cs-CZ" w:eastAsia="zh-CN" w:bidi="hi-IN"/>
    </w:rPr>
  </w:style>
  <w:style w:type="paragraph" w:styleId="DefinitionTerm">
    <w:name w:val="Definition Term"/>
    <w:basedOn w:val="Normln"/>
    <w:qFormat/>
    <w:pPr/>
    <w:rPr/>
  </w:style>
  <w:style w:type="paragraph" w:styleId="DefinitionList">
    <w:name w:val="Definition List"/>
    <w:basedOn w:val="Normln"/>
    <w:qFormat/>
    <w:pPr>
      <w:ind w:left="360" w:hanging="0"/>
    </w:pPr>
    <w:rPr/>
  </w:style>
  <w:style w:type="paragraph" w:styleId="H1">
    <w:name w:val="H1"/>
    <w:basedOn w:val="Normln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ln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ln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ln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ln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ln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ln"/>
    <w:qFormat/>
    <w:pPr/>
    <w:rPr>
      <w:i/>
    </w:rPr>
  </w:style>
  <w:style w:type="paragraph" w:styleId="Blockquote">
    <w:name w:val="Blockquote"/>
    <w:basedOn w:val="Normln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ln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cs-CZ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cs-CZ" w:eastAsia="zh-CN" w:bidi="hi-IN"/>
    </w:rPr>
  </w:style>
  <w:style w:type="paragraph" w:styleId="Koment">
    <w:name w:val="Komentář"/>
    <w:basedOn w:val="Normal"/>
    <w:qFormat/>
    <w:pPr>
      <w:spacing w:lineRule="auto" w:line="240" w:before="56" w:after="0"/>
      <w:ind w:left="57" w:right="57" w:hanging="0"/>
    </w:pPr>
    <w:rPr>
      <w:color w:val="auto"/>
      <w:sz w:val="20"/>
      <w:szCs w:val="20"/>
    </w:rPr>
  </w:style>
  <w:style w:type="numbering" w:styleId="Bezseznamu" w:default="1">
    <w:name w:val="Bez seznamu"/>
    <w:uiPriority w:val="99"/>
    <w:semiHidden/>
    <w:unhideWhenUsed/>
    <w:qFormat/>
  </w:style>
  <w:style w:type="numbering" w:styleId="Slovn123" w:customStyle="1">
    <w:name w:val="Číslování 123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Application>LibreOffice/7.0.6.2$Windows_X86_64 LibreOffice_project/144abb84a525d8e30c9dbbefa69cbbf2d8d4ae3b</Application>
  <AppVersion>15.0000</AppVersion>
  <Pages>2</Pages>
  <Words>516</Words>
  <Characters>2741</Characters>
  <CharactersWithSpaces>3290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2024-09-02T13:12:00Z</dcterms:created>
  <dc:creator/>
  <dc:description/>
  <dc:language>cs-CZ</dc:language>
  <cp:lastModifiedBy/>
  <cp:lastPrinted>2026-07-01T10:53:03Z</cp:lastPrinted>
  <dcterms:modified xsi:type="dcterms:W3CDTF">2026-07-10T08:07:15Z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